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F5FB"/>
  <w:body>
    <w:p w:rsidR="00CE5865" w:rsidRPr="00C94C93" w:rsidRDefault="00CE5865" w:rsidP="00CE5865">
      <w:pPr>
        <w:spacing w:after="0" w:line="240" w:lineRule="auto"/>
        <w:jc w:val="center"/>
        <w:rPr>
          <w:rFonts w:ascii="Gill Sans MT" w:eastAsia="Times New Roman" w:hAnsi="Gill Sans MT" w:cs="Arial"/>
          <w:i/>
          <w:color w:val="0070C0"/>
          <w:sz w:val="52"/>
          <w:szCs w:val="40"/>
        </w:rPr>
      </w:pPr>
      <w:bookmarkStart w:id="0" w:name="_GoBack"/>
      <w:bookmarkEnd w:id="0"/>
      <w:r w:rsidRPr="00C94C93">
        <w:rPr>
          <w:rFonts w:ascii="Gill Sans MT" w:eastAsia="Times New Roman" w:hAnsi="Gill Sans MT" w:cs="Arial"/>
          <w:i/>
          <w:color w:val="0070C0"/>
          <w:sz w:val="52"/>
          <w:szCs w:val="40"/>
        </w:rPr>
        <w:t xml:space="preserve">St Wilfrid’s CE Primary School </w:t>
      </w: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CE5865" w:rsidRPr="00C94C93" w:rsidRDefault="00CE5865" w:rsidP="00CE5865">
      <w:pPr>
        <w:spacing w:after="0" w:line="240" w:lineRule="auto"/>
        <w:jc w:val="center"/>
        <w:rPr>
          <w:rFonts w:ascii="Gill Sans MT" w:eastAsia="Times New Roman" w:hAnsi="Gill Sans MT" w:cs="Arial"/>
          <w:color w:val="0070C0"/>
          <w:sz w:val="40"/>
          <w:szCs w:val="40"/>
        </w:rPr>
      </w:pPr>
      <w:r w:rsidRPr="00C94C93">
        <w:rPr>
          <w:rFonts w:ascii="Gill Sans MT" w:eastAsia="Times New Roman" w:hAnsi="Gill Sans MT" w:cs="Arial"/>
          <w:color w:val="0070C0"/>
          <w:sz w:val="40"/>
          <w:szCs w:val="40"/>
        </w:rPr>
        <w:t xml:space="preserve">Special Educational Needs and Disabilities Policy </w:t>
      </w: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CE5865" w:rsidRPr="00C94C93" w:rsidRDefault="00CE5865" w:rsidP="00CE5865">
      <w:pPr>
        <w:spacing w:after="0" w:line="240" w:lineRule="auto"/>
        <w:jc w:val="center"/>
        <w:rPr>
          <w:rFonts w:ascii="Gill Sans MT" w:eastAsia="Times New Roman" w:hAnsi="Gill Sans MT" w:cs="Arial"/>
          <w:b/>
          <w:color w:val="0070C0"/>
          <w:sz w:val="40"/>
          <w:szCs w:val="40"/>
        </w:rPr>
      </w:pPr>
      <w:r w:rsidRPr="00C94C93">
        <w:rPr>
          <w:rFonts w:ascii="Gill Sans MT" w:eastAsia="Times New Roman" w:hAnsi="Gill Sans MT" w:cs="Arial"/>
          <w:b/>
          <w:color w:val="0070C0"/>
          <w:sz w:val="40"/>
          <w:szCs w:val="40"/>
        </w:rPr>
        <w:t xml:space="preserve"> </w:t>
      </w: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CE5865" w:rsidRPr="00C94C93" w:rsidRDefault="00CE5865" w:rsidP="00CE5865">
      <w:pPr>
        <w:spacing w:after="0" w:line="240" w:lineRule="auto"/>
        <w:jc w:val="center"/>
        <w:rPr>
          <w:rFonts w:ascii="Gill Sans MT" w:eastAsia="Times New Roman" w:hAnsi="Gill Sans MT" w:cs="Arial"/>
          <w:b/>
          <w:color w:val="0070C0"/>
          <w:sz w:val="40"/>
          <w:szCs w:val="40"/>
        </w:rPr>
      </w:pPr>
    </w:p>
    <w:p w:rsidR="00A60C72" w:rsidRPr="00C94C93" w:rsidRDefault="00CE5865" w:rsidP="00CE5865">
      <w:pPr>
        <w:tabs>
          <w:tab w:val="left" w:pos="2730"/>
        </w:tabs>
        <w:rPr>
          <w:rFonts w:ascii="Gill Sans MT" w:hAnsi="Gill Sans MT"/>
        </w:rPr>
      </w:pPr>
      <w:r w:rsidRPr="00C94C93">
        <w:rPr>
          <w:rFonts w:ascii="Gill Sans MT" w:hAnsi="Gill Sans MT"/>
          <w:b/>
          <w:noProof/>
          <w:color w:val="0000CC"/>
          <w:sz w:val="40"/>
          <w:szCs w:val="40"/>
          <w:lang w:eastAsia="en-GB"/>
        </w:rPr>
        <w:drawing>
          <wp:anchor distT="0" distB="0" distL="114300" distR="114300" simplePos="0" relativeHeight="251659264" behindDoc="1" locked="0" layoutInCell="1" allowOverlap="1" wp14:anchorId="5AB49D04" wp14:editId="5DF883DC">
            <wp:simplePos x="0" y="0"/>
            <wp:positionH relativeFrom="column">
              <wp:posOffset>1282785</wp:posOffset>
            </wp:positionH>
            <wp:positionV relativeFrom="paragraph">
              <wp:posOffset>99003</wp:posOffset>
            </wp:positionV>
            <wp:extent cx="3124835" cy="3194050"/>
            <wp:effectExtent l="0" t="0" r="0" b="0"/>
            <wp:wrapSquare wrapText="bothSides"/>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24835"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93">
        <w:rPr>
          <w:rFonts w:ascii="Gill Sans MT" w:hAnsi="Gill Sans MT"/>
        </w:rPr>
        <w:tab/>
      </w: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rPr>
          <w:rFonts w:ascii="Gill Sans MT" w:hAnsi="Gill Sans MT"/>
        </w:rPr>
      </w:pPr>
    </w:p>
    <w:p w:rsidR="00CE5865" w:rsidRPr="00C94C93" w:rsidRDefault="00CE5865" w:rsidP="00CE5865">
      <w:pPr>
        <w:tabs>
          <w:tab w:val="left" w:pos="2730"/>
        </w:tabs>
        <w:jc w:val="right"/>
        <w:rPr>
          <w:rFonts w:ascii="Gill Sans MT" w:hAnsi="Gill Sans MT"/>
          <w:color w:val="0070C0"/>
          <w:sz w:val="32"/>
        </w:rPr>
      </w:pPr>
      <w:r w:rsidRPr="00C94C93">
        <w:rPr>
          <w:rFonts w:ascii="Gill Sans MT" w:hAnsi="Gill Sans MT"/>
          <w:color w:val="0070C0"/>
          <w:sz w:val="32"/>
        </w:rPr>
        <w:t>Next Review: Autumn 2023</w:t>
      </w:r>
    </w:p>
    <w:p w:rsidR="00CE5865" w:rsidRPr="00C94C93" w:rsidRDefault="00CE5865" w:rsidP="00CE5865">
      <w:pPr>
        <w:tabs>
          <w:tab w:val="left" w:pos="2730"/>
        </w:tabs>
        <w:rPr>
          <w:rFonts w:ascii="Gill Sans MT" w:hAnsi="Gill Sans MT"/>
        </w:rPr>
      </w:pPr>
    </w:p>
    <w:p w:rsidR="00D27161" w:rsidRPr="00C94C93" w:rsidRDefault="00D27161" w:rsidP="00D27161">
      <w:pPr>
        <w:rPr>
          <w:rFonts w:ascii="Gill Sans MT" w:hAnsi="Gill Sans MT"/>
          <w:sz w:val="24"/>
        </w:rPr>
        <w:sectPr w:rsidR="00D27161" w:rsidRPr="00C94C93" w:rsidSect="00CE5865">
          <w:footerReference w:type="default" r:id="rId9"/>
          <w:pgSz w:w="11906" w:h="16838"/>
          <w:pgMar w:top="1440" w:right="1440" w:bottom="1440" w:left="1440"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pPr>
    </w:p>
    <w:p w:rsidR="00D27161" w:rsidRPr="00C94C93" w:rsidRDefault="00D27161" w:rsidP="00D27161">
      <w:pPr>
        <w:rPr>
          <w:rFonts w:ascii="Gill Sans MT" w:hAnsi="Gill Sans MT"/>
          <w:b/>
          <w:sz w:val="24"/>
          <w:u w:val="single"/>
        </w:rPr>
      </w:pPr>
      <w:r w:rsidRPr="00C94C93">
        <w:rPr>
          <w:rFonts w:ascii="Gill Sans MT" w:hAnsi="Gill Sans MT"/>
          <w:b/>
          <w:sz w:val="24"/>
          <w:u w:val="single"/>
        </w:rPr>
        <w:lastRenderedPageBreak/>
        <w:t>Glossary of terminology</w:t>
      </w:r>
    </w:p>
    <w:p w:rsidR="00D27161" w:rsidRPr="00C94C93" w:rsidRDefault="00D27161" w:rsidP="00D27161">
      <w:pPr>
        <w:rPr>
          <w:rFonts w:ascii="Gill Sans MT" w:hAnsi="Gill Sans MT"/>
          <w:sz w:val="24"/>
        </w:rPr>
      </w:pPr>
    </w:p>
    <w:p w:rsidR="00D27161" w:rsidRPr="00C94C93" w:rsidRDefault="00D27161" w:rsidP="00D27161">
      <w:pPr>
        <w:rPr>
          <w:rFonts w:ascii="Gill Sans MT" w:hAnsi="Gill Sans MT"/>
          <w:sz w:val="24"/>
        </w:rPr>
      </w:pPr>
      <w:r w:rsidRPr="00C94C93">
        <w:rPr>
          <w:rFonts w:ascii="Gill Sans MT" w:hAnsi="Gill Sans MT"/>
          <w:sz w:val="24"/>
        </w:rPr>
        <w:t>ADD - Attention Deficit Disorder</w:t>
      </w:r>
    </w:p>
    <w:p w:rsidR="00D27161" w:rsidRPr="00C94C93" w:rsidRDefault="00D27161" w:rsidP="00D27161">
      <w:pPr>
        <w:rPr>
          <w:rFonts w:ascii="Gill Sans MT" w:hAnsi="Gill Sans MT"/>
          <w:sz w:val="24"/>
        </w:rPr>
      </w:pPr>
      <w:r w:rsidRPr="00C94C93">
        <w:rPr>
          <w:rFonts w:ascii="Gill Sans MT" w:hAnsi="Gill Sans MT"/>
          <w:sz w:val="24"/>
        </w:rPr>
        <w:t>ADHD - Attention Deficit Hyperactivity Disorder</w:t>
      </w:r>
    </w:p>
    <w:p w:rsidR="00D27161" w:rsidRPr="00C94C93" w:rsidRDefault="00D27161" w:rsidP="00D27161">
      <w:pPr>
        <w:rPr>
          <w:rFonts w:ascii="Gill Sans MT" w:hAnsi="Gill Sans MT"/>
          <w:sz w:val="24"/>
        </w:rPr>
      </w:pPr>
      <w:r w:rsidRPr="00C94C93">
        <w:rPr>
          <w:rFonts w:ascii="Gill Sans MT" w:hAnsi="Gill Sans MT"/>
          <w:sz w:val="24"/>
        </w:rPr>
        <w:t>ASD - Autistic Spectrum Disorder</w:t>
      </w:r>
    </w:p>
    <w:p w:rsidR="00D27161" w:rsidRPr="00C94C93" w:rsidRDefault="00D27161" w:rsidP="00D27161">
      <w:pPr>
        <w:rPr>
          <w:rFonts w:ascii="Gill Sans MT" w:hAnsi="Gill Sans MT"/>
          <w:sz w:val="24"/>
        </w:rPr>
      </w:pPr>
      <w:r w:rsidRPr="00C94C93">
        <w:rPr>
          <w:rFonts w:ascii="Gill Sans MT" w:hAnsi="Gill Sans MT"/>
          <w:sz w:val="24"/>
        </w:rPr>
        <w:t>APD - Auditory Processing Disorder</w:t>
      </w:r>
    </w:p>
    <w:p w:rsidR="00D27161" w:rsidRPr="00C94C93" w:rsidRDefault="00D27161" w:rsidP="00D27161">
      <w:pPr>
        <w:rPr>
          <w:rFonts w:ascii="Gill Sans MT" w:hAnsi="Gill Sans MT"/>
          <w:sz w:val="24"/>
        </w:rPr>
      </w:pPr>
      <w:r w:rsidRPr="00C94C93">
        <w:rPr>
          <w:rFonts w:ascii="Gill Sans MT" w:hAnsi="Gill Sans MT"/>
          <w:sz w:val="24"/>
        </w:rPr>
        <w:t>BSP - Behaviour Support Plan</w:t>
      </w:r>
    </w:p>
    <w:p w:rsidR="00D27161" w:rsidRPr="00C94C93" w:rsidRDefault="00D27161" w:rsidP="00D27161">
      <w:pPr>
        <w:rPr>
          <w:rFonts w:ascii="Gill Sans MT" w:hAnsi="Gill Sans MT"/>
          <w:sz w:val="24"/>
        </w:rPr>
      </w:pPr>
      <w:r w:rsidRPr="00C94C93">
        <w:rPr>
          <w:rFonts w:ascii="Gill Sans MT" w:hAnsi="Gill Sans MT"/>
          <w:sz w:val="24"/>
        </w:rPr>
        <w:t>CAMHS - Child and Adolescent Mental Health Service</w:t>
      </w:r>
    </w:p>
    <w:p w:rsidR="00D27161" w:rsidRPr="00C94C93" w:rsidRDefault="00D27161" w:rsidP="00D27161">
      <w:pPr>
        <w:rPr>
          <w:rFonts w:ascii="Gill Sans MT" w:hAnsi="Gill Sans MT"/>
          <w:sz w:val="24"/>
        </w:rPr>
      </w:pPr>
      <w:r w:rsidRPr="00C94C93">
        <w:rPr>
          <w:rFonts w:ascii="Gill Sans MT" w:hAnsi="Gill Sans MT"/>
          <w:sz w:val="24"/>
        </w:rPr>
        <w:t>CoP- Code of Practise</w:t>
      </w:r>
    </w:p>
    <w:p w:rsidR="00D27161" w:rsidRPr="00C94C93" w:rsidRDefault="00D27161" w:rsidP="00D27161">
      <w:pPr>
        <w:rPr>
          <w:rFonts w:ascii="Gill Sans MT" w:hAnsi="Gill Sans MT"/>
          <w:sz w:val="24"/>
        </w:rPr>
      </w:pPr>
      <w:r w:rsidRPr="00C94C93">
        <w:rPr>
          <w:rFonts w:ascii="Gill Sans MT" w:hAnsi="Gill Sans MT"/>
          <w:sz w:val="24"/>
        </w:rPr>
        <w:t>EHC - Education, Health and Care</w:t>
      </w:r>
    </w:p>
    <w:p w:rsidR="00D27161" w:rsidRPr="00C94C93" w:rsidRDefault="00D27161" w:rsidP="00D27161">
      <w:pPr>
        <w:rPr>
          <w:rFonts w:ascii="Gill Sans MT" w:hAnsi="Gill Sans MT"/>
          <w:sz w:val="24"/>
        </w:rPr>
      </w:pPr>
      <w:r w:rsidRPr="00C94C93">
        <w:rPr>
          <w:rFonts w:ascii="Gill Sans MT" w:hAnsi="Gill Sans MT"/>
          <w:sz w:val="24"/>
        </w:rPr>
        <w:t>EP - Educational Psychologist</w:t>
      </w:r>
    </w:p>
    <w:p w:rsidR="00D27161" w:rsidRPr="00C94C93" w:rsidRDefault="00D27161" w:rsidP="00D27161">
      <w:pPr>
        <w:rPr>
          <w:rFonts w:ascii="Gill Sans MT" w:hAnsi="Gill Sans MT"/>
          <w:sz w:val="24"/>
        </w:rPr>
      </w:pPr>
      <w:r w:rsidRPr="00C94C93">
        <w:rPr>
          <w:rFonts w:ascii="Gill Sans MT" w:hAnsi="Gill Sans MT"/>
          <w:sz w:val="24"/>
        </w:rPr>
        <w:t>HI - Hearing Impairment</w:t>
      </w:r>
    </w:p>
    <w:p w:rsidR="00D27161" w:rsidRPr="00C94C93" w:rsidRDefault="00D27161" w:rsidP="00D27161">
      <w:pPr>
        <w:rPr>
          <w:rFonts w:ascii="Gill Sans MT" w:hAnsi="Gill Sans MT"/>
          <w:sz w:val="24"/>
        </w:rPr>
      </w:pPr>
      <w:r w:rsidRPr="00C94C93">
        <w:rPr>
          <w:rFonts w:ascii="Gill Sans MT" w:hAnsi="Gill Sans MT"/>
          <w:sz w:val="24"/>
        </w:rPr>
        <w:t>IBP - Individual Behaviour Plan</w:t>
      </w:r>
    </w:p>
    <w:p w:rsidR="00D27161" w:rsidRPr="00C94C93" w:rsidRDefault="00D27161" w:rsidP="00D27161">
      <w:pPr>
        <w:rPr>
          <w:rFonts w:ascii="Gill Sans MT" w:hAnsi="Gill Sans MT"/>
          <w:sz w:val="24"/>
        </w:rPr>
      </w:pPr>
      <w:r w:rsidRPr="00C94C93">
        <w:rPr>
          <w:rFonts w:ascii="Gill Sans MT" w:hAnsi="Gill Sans MT"/>
          <w:sz w:val="24"/>
        </w:rPr>
        <w:t>IEP - Individual Education Plan</w:t>
      </w:r>
    </w:p>
    <w:p w:rsidR="00D27161" w:rsidRPr="00C94C93" w:rsidRDefault="00D27161" w:rsidP="00D27161">
      <w:pPr>
        <w:rPr>
          <w:rFonts w:ascii="Gill Sans MT" w:hAnsi="Gill Sans MT"/>
          <w:sz w:val="24"/>
        </w:rPr>
      </w:pPr>
      <w:r w:rsidRPr="00C94C93">
        <w:rPr>
          <w:rFonts w:ascii="Gill Sans MT" w:hAnsi="Gill Sans MT"/>
          <w:sz w:val="24"/>
        </w:rPr>
        <w:t>IPP - Individual Pupil Profile</w:t>
      </w:r>
    </w:p>
    <w:p w:rsidR="00D27161" w:rsidRPr="00C94C93" w:rsidRDefault="00D27161" w:rsidP="00D27161">
      <w:pPr>
        <w:rPr>
          <w:rFonts w:ascii="Gill Sans MT" w:hAnsi="Gill Sans MT"/>
          <w:sz w:val="24"/>
        </w:rPr>
      </w:pPr>
      <w:r w:rsidRPr="00C94C93">
        <w:rPr>
          <w:rFonts w:ascii="Gill Sans MT" w:hAnsi="Gill Sans MT"/>
          <w:sz w:val="24"/>
        </w:rPr>
        <w:t>LO - Local Offer</w:t>
      </w:r>
    </w:p>
    <w:p w:rsidR="00D27161" w:rsidRPr="00C94C93" w:rsidRDefault="00D27161" w:rsidP="00D27161">
      <w:pPr>
        <w:rPr>
          <w:rFonts w:ascii="Gill Sans MT" w:hAnsi="Gill Sans MT"/>
          <w:sz w:val="24"/>
        </w:rPr>
      </w:pPr>
    </w:p>
    <w:p w:rsidR="00D27161" w:rsidRPr="00C94C93" w:rsidRDefault="00D27161" w:rsidP="00D27161">
      <w:pPr>
        <w:rPr>
          <w:rFonts w:ascii="Gill Sans MT" w:hAnsi="Gill Sans MT"/>
          <w:sz w:val="24"/>
        </w:rPr>
      </w:pPr>
    </w:p>
    <w:p w:rsidR="00D27161" w:rsidRPr="00C94C93" w:rsidRDefault="00D27161" w:rsidP="00D27161">
      <w:pPr>
        <w:rPr>
          <w:rFonts w:ascii="Gill Sans MT" w:hAnsi="Gill Sans MT"/>
          <w:sz w:val="24"/>
        </w:rPr>
      </w:pPr>
    </w:p>
    <w:p w:rsidR="00D27161" w:rsidRPr="00C94C93" w:rsidRDefault="00D27161" w:rsidP="00D27161">
      <w:pPr>
        <w:rPr>
          <w:rFonts w:ascii="Gill Sans MT" w:hAnsi="Gill Sans MT"/>
          <w:sz w:val="24"/>
        </w:rPr>
      </w:pPr>
      <w:r w:rsidRPr="00C94C93">
        <w:rPr>
          <w:rFonts w:ascii="Gill Sans MT" w:hAnsi="Gill Sans MT"/>
          <w:sz w:val="24"/>
        </w:rPr>
        <w:t>MLD - Moderate Learning Difficulties</w:t>
      </w:r>
    </w:p>
    <w:p w:rsidR="00D27161" w:rsidRPr="00C94C93" w:rsidRDefault="00D27161" w:rsidP="00D27161">
      <w:pPr>
        <w:rPr>
          <w:rFonts w:ascii="Gill Sans MT" w:hAnsi="Gill Sans MT"/>
          <w:sz w:val="24"/>
        </w:rPr>
      </w:pPr>
      <w:r w:rsidRPr="00C94C93">
        <w:rPr>
          <w:rFonts w:ascii="Gill Sans MT" w:hAnsi="Gill Sans MT"/>
          <w:sz w:val="24"/>
        </w:rPr>
        <w:t>MSI - Multi-Sensory Impairment</w:t>
      </w:r>
    </w:p>
    <w:p w:rsidR="00D27161" w:rsidRPr="00C94C93" w:rsidRDefault="00D27161" w:rsidP="00D27161">
      <w:pPr>
        <w:rPr>
          <w:rFonts w:ascii="Gill Sans MT" w:hAnsi="Gill Sans MT"/>
          <w:sz w:val="24"/>
        </w:rPr>
      </w:pPr>
      <w:r w:rsidRPr="00C94C93">
        <w:rPr>
          <w:rFonts w:ascii="Gill Sans MT" w:hAnsi="Gill Sans MT"/>
          <w:sz w:val="24"/>
        </w:rPr>
        <w:t>OCD - Obsessive Compulsive Disorder</w:t>
      </w:r>
    </w:p>
    <w:p w:rsidR="00D27161" w:rsidRPr="00C94C93" w:rsidRDefault="00D27161" w:rsidP="00D27161">
      <w:pPr>
        <w:rPr>
          <w:rFonts w:ascii="Gill Sans MT" w:hAnsi="Gill Sans MT"/>
          <w:sz w:val="24"/>
        </w:rPr>
      </w:pPr>
      <w:r w:rsidRPr="00C94C93">
        <w:rPr>
          <w:rFonts w:ascii="Gill Sans MT" w:hAnsi="Gill Sans MT"/>
          <w:sz w:val="24"/>
        </w:rPr>
        <w:t>OT - Occupational Therapist</w:t>
      </w:r>
    </w:p>
    <w:p w:rsidR="00D27161" w:rsidRPr="00C94C93" w:rsidRDefault="00D27161" w:rsidP="00D27161">
      <w:pPr>
        <w:rPr>
          <w:rFonts w:ascii="Gill Sans MT" w:hAnsi="Gill Sans MT"/>
          <w:sz w:val="24"/>
        </w:rPr>
      </w:pPr>
      <w:r w:rsidRPr="00C94C93">
        <w:rPr>
          <w:rFonts w:ascii="Gill Sans MT" w:hAnsi="Gill Sans MT"/>
          <w:sz w:val="24"/>
        </w:rPr>
        <w:t>PMLD - Profound and Multiple Learning Disability</w:t>
      </w:r>
    </w:p>
    <w:p w:rsidR="00D27161" w:rsidRPr="00C94C93" w:rsidRDefault="00D27161" w:rsidP="00D27161">
      <w:pPr>
        <w:rPr>
          <w:rFonts w:ascii="Gill Sans MT" w:hAnsi="Gill Sans MT"/>
          <w:sz w:val="24"/>
        </w:rPr>
      </w:pPr>
      <w:r w:rsidRPr="00C94C93">
        <w:rPr>
          <w:rFonts w:ascii="Gill Sans MT" w:hAnsi="Gill Sans MT"/>
          <w:sz w:val="24"/>
        </w:rPr>
        <w:t>SALT/SLT - Speech and Language Therapists</w:t>
      </w:r>
    </w:p>
    <w:p w:rsidR="00D27161" w:rsidRPr="00C94C93" w:rsidRDefault="00D27161" w:rsidP="00D27161">
      <w:pPr>
        <w:rPr>
          <w:rFonts w:ascii="Gill Sans MT" w:hAnsi="Gill Sans MT"/>
          <w:sz w:val="24"/>
        </w:rPr>
      </w:pPr>
      <w:r w:rsidRPr="00C94C93">
        <w:rPr>
          <w:rFonts w:ascii="Gill Sans MT" w:hAnsi="Gill Sans MT"/>
          <w:sz w:val="24"/>
        </w:rPr>
        <w:t>SEND- Special Educational Needs and/or disabilities</w:t>
      </w:r>
    </w:p>
    <w:p w:rsidR="00D27161" w:rsidRPr="00C94C93" w:rsidRDefault="00D27161" w:rsidP="00D27161">
      <w:pPr>
        <w:rPr>
          <w:rFonts w:ascii="Gill Sans MT" w:hAnsi="Gill Sans MT"/>
          <w:sz w:val="24"/>
        </w:rPr>
      </w:pPr>
      <w:r w:rsidRPr="00C94C93">
        <w:rPr>
          <w:rFonts w:ascii="Gill Sans MT" w:hAnsi="Gill Sans MT"/>
          <w:sz w:val="24"/>
        </w:rPr>
        <w:t>SEN- Special Educational Needs</w:t>
      </w:r>
    </w:p>
    <w:p w:rsidR="00D27161" w:rsidRPr="00C94C93" w:rsidRDefault="00D27161" w:rsidP="00D27161">
      <w:pPr>
        <w:rPr>
          <w:rFonts w:ascii="Gill Sans MT" w:hAnsi="Gill Sans MT"/>
          <w:sz w:val="24"/>
        </w:rPr>
      </w:pPr>
      <w:r w:rsidRPr="00C94C93">
        <w:rPr>
          <w:rFonts w:ascii="Gill Sans MT" w:hAnsi="Gill Sans MT"/>
          <w:sz w:val="24"/>
        </w:rPr>
        <w:t>SENCo- Special Educational Needs Co-ordinator</w:t>
      </w:r>
    </w:p>
    <w:p w:rsidR="00D27161" w:rsidRPr="00C94C93" w:rsidRDefault="00D27161" w:rsidP="00D27161">
      <w:pPr>
        <w:rPr>
          <w:rFonts w:ascii="Gill Sans MT" w:hAnsi="Gill Sans MT"/>
          <w:sz w:val="24"/>
        </w:rPr>
      </w:pPr>
      <w:r w:rsidRPr="00C94C93">
        <w:rPr>
          <w:rFonts w:ascii="Gill Sans MT" w:hAnsi="Gill Sans MT"/>
          <w:sz w:val="24"/>
        </w:rPr>
        <w:t>SLCN - Speech, Language and Communication Needs</w:t>
      </w:r>
    </w:p>
    <w:p w:rsidR="00D27161" w:rsidRPr="00C94C93" w:rsidRDefault="00D27161" w:rsidP="00D27161">
      <w:pPr>
        <w:rPr>
          <w:rFonts w:ascii="Gill Sans MT" w:hAnsi="Gill Sans MT"/>
          <w:sz w:val="24"/>
        </w:rPr>
      </w:pPr>
      <w:r w:rsidRPr="00C94C93">
        <w:rPr>
          <w:rFonts w:ascii="Gill Sans MT" w:hAnsi="Gill Sans MT"/>
          <w:sz w:val="24"/>
        </w:rPr>
        <w:t>SLD - Severe Learning Difficulties</w:t>
      </w:r>
    </w:p>
    <w:p w:rsidR="00D27161" w:rsidRPr="00C94C93" w:rsidRDefault="00D27161" w:rsidP="00D27161">
      <w:pPr>
        <w:rPr>
          <w:rFonts w:ascii="Gill Sans MT" w:hAnsi="Gill Sans MT"/>
          <w:sz w:val="24"/>
        </w:rPr>
      </w:pPr>
      <w:r w:rsidRPr="00C94C93">
        <w:rPr>
          <w:rFonts w:ascii="Gill Sans MT" w:hAnsi="Gill Sans MT"/>
          <w:sz w:val="24"/>
        </w:rPr>
        <w:t>SpLD - Specific Learning Difficulty</w:t>
      </w:r>
    </w:p>
    <w:p w:rsidR="00D27161" w:rsidRPr="00C94C93" w:rsidRDefault="00D27161" w:rsidP="00D27161">
      <w:pPr>
        <w:rPr>
          <w:rFonts w:ascii="Gill Sans MT" w:eastAsia="Times New Roman" w:hAnsi="Gill Sans MT"/>
          <w:sz w:val="24"/>
          <w:szCs w:val="27"/>
          <w:lang w:eastAsia="en-GB"/>
        </w:rPr>
      </w:pPr>
      <w:r w:rsidRPr="00C94C93">
        <w:rPr>
          <w:rFonts w:ascii="Gill Sans MT" w:eastAsia="Times New Roman" w:hAnsi="Gill Sans MT"/>
          <w:sz w:val="24"/>
          <w:szCs w:val="27"/>
          <w:lang w:eastAsia="en-GB"/>
        </w:rPr>
        <w:t>VI - Visually Impaired</w:t>
      </w:r>
    </w:p>
    <w:p w:rsidR="00D27161" w:rsidRPr="00C94C93" w:rsidRDefault="00D27161" w:rsidP="00D27161">
      <w:pPr>
        <w:rPr>
          <w:rFonts w:ascii="Gill Sans MT" w:hAnsi="Gill Sans MT"/>
          <w:sz w:val="32"/>
        </w:rPr>
      </w:pPr>
    </w:p>
    <w:p w:rsidR="00D27161" w:rsidRPr="00C94C93" w:rsidRDefault="00D27161" w:rsidP="00CE5865">
      <w:pPr>
        <w:tabs>
          <w:tab w:val="left" w:pos="2730"/>
        </w:tabs>
        <w:rPr>
          <w:rFonts w:ascii="Gill Sans MT" w:hAnsi="Gill Sans MT"/>
        </w:rPr>
        <w:sectPr w:rsidR="00D27161" w:rsidRPr="00C94C93" w:rsidSect="00D27161">
          <w:type w:val="continuous"/>
          <w:pgSz w:w="11906" w:h="16838"/>
          <w:pgMar w:top="1440" w:right="1440" w:bottom="1440" w:left="1440"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num="2" w:space="708"/>
          <w:docGrid w:linePitch="360"/>
        </w:sect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p w:rsidR="00D27161" w:rsidRPr="00C94C93" w:rsidRDefault="00D27161" w:rsidP="00CE5865">
      <w:pPr>
        <w:tabs>
          <w:tab w:val="left" w:pos="2730"/>
        </w:tabs>
        <w:rPr>
          <w:rFonts w:ascii="Gill Sans MT" w:hAnsi="Gill Sans MT"/>
        </w:rPr>
      </w:pPr>
    </w:p>
    <w:sdt>
      <w:sdtPr>
        <w:rPr>
          <w:rFonts w:ascii="Gill Sans MT" w:eastAsia="Calibri" w:hAnsi="Gill Sans MT" w:cs="Times New Roman"/>
          <w:color w:val="auto"/>
          <w:sz w:val="22"/>
          <w:szCs w:val="22"/>
          <w:lang w:val="en-GB"/>
        </w:rPr>
        <w:id w:val="1424219682"/>
        <w:docPartObj>
          <w:docPartGallery w:val="Table of Contents"/>
          <w:docPartUnique/>
        </w:docPartObj>
      </w:sdtPr>
      <w:sdtEndPr>
        <w:rPr>
          <w:b/>
          <w:bCs/>
          <w:noProof/>
        </w:rPr>
      </w:sdtEndPr>
      <w:sdtContent>
        <w:p w:rsidR="00BE2A25" w:rsidRDefault="00BE2A25">
          <w:pPr>
            <w:pStyle w:val="TOCHeading"/>
            <w:rPr>
              <w:rFonts w:ascii="Gill Sans MT" w:hAnsi="Gill Sans MT"/>
            </w:rPr>
          </w:pPr>
          <w:r w:rsidRPr="00C94C93">
            <w:rPr>
              <w:rFonts w:ascii="Gill Sans MT" w:hAnsi="Gill Sans MT"/>
            </w:rPr>
            <w:t>Contents</w:t>
          </w:r>
        </w:p>
        <w:p w:rsidR="00C94C93" w:rsidRPr="00C94C93" w:rsidRDefault="00C94C93" w:rsidP="00C94C93">
          <w:pPr>
            <w:rPr>
              <w:lang w:val="en-US"/>
            </w:rPr>
          </w:pPr>
        </w:p>
        <w:p w:rsidR="00C94C93" w:rsidRDefault="00BE2A25">
          <w:pPr>
            <w:pStyle w:val="TOC1"/>
            <w:tabs>
              <w:tab w:val="right" w:leader="dot" w:pos="9016"/>
            </w:tabs>
            <w:rPr>
              <w:noProof/>
            </w:rPr>
          </w:pPr>
          <w:r w:rsidRPr="00C94C93">
            <w:rPr>
              <w:rFonts w:ascii="Gill Sans MT" w:hAnsi="Gill Sans MT"/>
            </w:rPr>
            <w:fldChar w:fldCharType="begin"/>
          </w:r>
          <w:r w:rsidRPr="00C94C93">
            <w:rPr>
              <w:rFonts w:ascii="Gill Sans MT" w:hAnsi="Gill Sans MT"/>
            </w:rPr>
            <w:instrText xml:space="preserve"> TOC \o "1-3" \h \z \u </w:instrText>
          </w:r>
          <w:r w:rsidRPr="00C94C93">
            <w:rPr>
              <w:rFonts w:ascii="Gill Sans MT" w:hAnsi="Gill Sans MT"/>
            </w:rPr>
            <w:fldChar w:fldCharType="separate"/>
          </w:r>
          <w:hyperlink w:anchor="_Toc125985848" w:history="1">
            <w:r w:rsidR="00C94C93" w:rsidRPr="00AF7DB7">
              <w:rPr>
                <w:rStyle w:val="Hyperlink"/>
                <w:rFonts w:ascii="Gill Sans MT" w:hAnsi="Gill Sans MT"/>
                <w:noProof/>
              </w:rPr>
              <w:t>Mission Statement</w:t>
            </w:r>
            <w:r w:rsidR="00C94C93">
              <w:rPr>
                <w:noProof/>
                <w:webHidden/>
              </w:rPr>
              <w:tab/>
            </w:r>
            <w:r w:rsidR="00C94C93">
              <w:rPr>
                <w:noProof/>
                <w:webHidden/>
              </w:rPr>
              <w:fldChar w:fldCharType="begin"/>
            </w:r>
            <w:r w:rsidR="00C94C93">
              <w:rPr>
                <w:noProof/>
                <w:webHidden/>
              </w:rPr>
              <w:instrText xml:space="preserve"> PAGEREF _Toc125985848 \h </w:instrText>
            </w:r>
            <w:r w:rsidR="00C94C93">
              <w:rPr>
                <w:noProof/>
                <w:webHidden/>
              </w:rPr>
            </w:r>
            <w:r w:rsidR="00C94C93">
              <w:rPr>
                <w:noProof/>
                <w:webHidden/>
              </w:rPr>
              <w:fldChar w:fldCharType="separate"/>
            </w:r>
            <w:r w:rsidR="00C94C93">
              <w:rPr>
                <w:noProof/>
                <w:webHidden/>
              </w:rPr>
              <w:t>4</w:t>
            </w:r>
            <w:r w:rsidR="00C94C93">
              <w:rPr>
                <w:noProof/>
                <w:webHidden/>
              </w:rPr>
              <w:fldChar w:fldCharType="end"/>
            </w:r>
          </w:hyperlink>
        </w:p>
        <w:p w:rsidR="00C94C93" w:rsidRDefault="00611B02">
          <w:pPr>
            <w:pStyle w:val="TOC1"/>
            <w:tabs>
              <w:tab w:val="right" w:leader="dot" w:pos="9016"/>
            </w:tabs>
            <w:rPr>
              <w:noProof/>
            </w:rPr>
          </w:pPr>
          <w:hyperlink w:anchor="_Toc125985849" w:history="1">
            <w:r w:rsidR="00C94C93" w:rsidRPr="00AF7DB7">
              <w:rPr>
                <w:rStyle w:val="Hyperlink"/>
                <w:rFonts w:ascii="Gill Sans MT" w:hAnsi="Gill Sans MT"/>
                <w:noProof/>
              </w:rPr>
              <w:t>Document control</w:t>
            </w:r>
            <w:r w:rsidR="00C94C93">
              <w:rPr>
                <w:noProof/>
                <w:webHidden/>
              </w:rPr>
              <w:tab/>
            </w:r>
            <w:r w:rsidR="00C94C93">
              <w:rPr>
                <w:noProof/>
                <w:webHidden/>
              </w:rPr>
              <w:fldChar w:fldCharType="begin"/>
            </w:r>
            <w:r w:rsidR="00C94C93">
              <w:rPr>
                <w:noProof/>
                <w:webHidden/>
              </w:rPr>
              <w:instrText xml:space="preserve"> PAGEREF _Toc125985849 \h </w:instrText>
            </w:r>
            <w:r w:rsidR="00C94C93">
              <w:rPr>
                <w:noProof/>
                <w:webHidden/>
              </w:rPr>
            </w:r>
            <w:r w:rsidR="00C94C93">
              <w:rPr>
                <w:noProof/>
                <w:webHidden/>
              </w:rPr>
              <w:fldChar w:fldCharType="separate"/>
            </w:r>
            <w:r w:rsidR="00C94C93">
              <w:rPr>
                <w:noProof/>
                <w:webHidden/>
              </w:rPr>
              <w:t>4</w:t>
            </w:r>
            <w:r w:rsidR="00C94C93">
              <w:rPr>
                <w:noProof/>
                <w:webHidden/>
              </w:rPr>
              <w:fldChar w:fldCharType="end"/>
            </w:r>
          </w:hyperlink>
        </w:p>
        <w:p w:rsidR="00C94C93" w:rsidRDefault="00611B02">
          <w:pPr>
            <w:pStyle w:val="TOC1"/>
            <w:tabs>
              <w:tab w:val="right" w:leader="dot" w:pos="9016"/>
            </w:tabs>
            <w:rPr>
              <w:noProof/>
            </w:rPr>
          </w:pPr>
          <w:hyperlink w:anchor="_Toc125985850" w:history="1">
            <w:r w:rsidR="00C94C93" w:rsidRPr="00AF7DB7">
              <w:rPr>
                <w:rStyle w:val="Hyperlink"/>
                <w:rFonts w:ascii="Gill Sans MT" w:hAnsi="Gill Sans MT"/>
                <w:noProof/>
              </w:rPr>
              <w:t>Approvals</w:t>
            </w:r>
            <w:r w:rsidR="00C94C93">
              <w:rPr>
                <w:noProof/>
                <w:webHidden/>
              </w:rPr>
              <w:tab/>
            </w:r>
            <w:r w:rsidR="00C94C93">
              <w:rPr>
                <w:noProof/>
                <w:webHidden/>
              </w:rPr>
              <w:fldChar w:fldCharType="begin"/>
            </w:r>
            <w:r w:rsidR="00C94C93">
              <w:rPr>
                <w:noProof/>
                <w:webHidden/>
              </w:rPr>
              <w:instrText xml:space="preserve"> PAGEREF _Toc125985850 \h </w:instrText>
            </w:r>
            <w:r w:rsidR="00C94C93">
              <w:rPr>
                <w:noProof/>
                <w:webHidden/>
              </w:rPr>
            </w:r>
            <w:r w:rsidR="00C94C93">
              <w:rPr>
                <w:noProof/>
                <w:webHidden/>
              </w:rPr>
              <w:fldChar w:fldCharType="separate"/>
            </w:r>
            <w:r w:rsidR="00C94C93">
              <w:rPr>
                <w:noProof/>
                <w:webHidden/>
              </w:rPr>
              <w:t>4</w:t>
            </w:r>
            <w:r w:rsidR="00C94C93">
              <w:rPr>
                <w:noProof/>
                <w:webHidden/>
              </w:rPr>
              <w:fldChar w:fldCharType="end"/>
            </w:r>
          </w:hyperlink>
        </w:p>
        <w:p w:rsidR="00C94C93" w:rsidRDefault="00611B02">
          <w:pPr>
            <w:pStyle w:val="TOC1"/>
            <w:tabs>
              <w:tab w:val="right" w:leader="dot" w:pos="9016"/>
            </w:tabs>
            <w:rPr>
              <w:noProof/>
            </w:rPr>
          </w:pPr>
          <w:hyperlink w:anchor="_Toc125985851" w:history="1">
            <w:r w:rsidR="00C94C93" w:rsidRPr="00AF7DB7">
              <w:rPr>
                <w:rStyle w:val="Hyperlink"/>
                <w:rFonts w:ascii="Gill Sans MT" w:hAnsi="Gill Sans MT"/>
                <w:noProof/>
              </w:rPr>
              <w:t>Key Personal</w:t>
            </w:r>
            <w:r w:rsidR="00C94C93">
              <w:rPr>
                <w:noProof/>
                <w:webHidden/>
              </w:rPr>
              <w:tab/>
            </w:r>
            <w:r w:rsidR="00C94C93">
              <w:rPr>
                <w:noProof/>
                <w:webHidden/>
              </w:rPr>
              <w:fldChar w:fldCharType="begin"/>
            </w:r>
            <w:r w:rsidR="00C94C93">
              <w:rPr>
                <w:noProof/>
                <w:webHidden/>
              </w:rPr>
              <w:instrText xml:space="preserve"> PAGEREF _Toc125985851 \h </w:instrText>
            </w:r>
            <w:r w:rsidR="00C94C93">
              <w:rPr>
                <w:noProof/>
                <w:webHidden/>
              </w:rPr>
            </w:r>
            <w:r w:rsidR="00C94C93">
              <w:rPr>
                <w:noProof/>
                <w:webHidden/>
              </w:rPr>
              <w:fldChar w:fldCharType="separate"/>
            </w:r>
            <w:r w:rsidR="00C94C93">
              <w:rPr>
                <w:noProof/>
                <w:webHidden/>
              </w:rPr>
              <w:t>5</w:t>
            </w:r>
            <w:r w:rsidR="00C94C93">
              <w:rPr>
                <w:noProof/>
                <w:webHidden/>
              </w:rPr>
              <w:fldChar w:fldCharType="end"/>
            </w:r>
          </w:hyperlink>
        </w:p>
        <w:p w:rsidR="00C94C93" w:rsidRDefault="00611B02">
          <w:pPr>
            <w:pStyle w:val="TOC1"/>
            <w:tabs>
              <w:tab w:val="right" w:leader="dot" w:pos="9016"/>
            </w:tabs>
            <w:rPr>
              <w:noProof/>
            </w:rPr>
          </w:pPr>
          <w:hyperlink w:anchor="_Toc125985852" w:history="1">
            <w:r w:rsidR="00C94C93" w:rsidRPr="00AF7DB7">
              <w:rPr>
                <w:rStyle w:val="Hyperlink"/>
                <w:rFonts w:ascii="Gill Sans MT" w:hAnsi="Gill Sans MT"/>
                <w:noProof/>
              </w:rPr>
              <w:t>Policy Statement</w:t>
            </w:r>
            <w:r w:rsidR="00C94C93">
              <w:rPr>
                <w:noProof/>
                <w:webHidden/>
              </w:rPr>
              <w:tab/>
            </w:r>
            <w:r w:rsidR="00C94C93">
              <w:rPr>
                <w:noProof/>
                <w:webHidden/>
              </w:rPr>
              <w:fldChar w:fldCharType="begin"/>
            </w:r>
            <w:r w:rsidR="00C94C93">
              <w:rPr>
                <w:noProof/>
                <w:webHidden/>
              </w:rPr>
              <w:instrText xml:space="preserve"> PAGEREF _Toc125985852 \h </w:instrText>
            </w:r>
            <w:r w:rsidR="00C94C93">
              <w:rPr>
                <w:noProof/>
                <w:webHidden/>
              </w:rPr>
            </w:r>
            <w:r w:rsidR="00C94C93">
              <w:rPr>
                <w:noProof/>
                <w:webHidden/>
              </w:rPr>
              <w:fldChar w:fldCharType="separate"/>
            </w:r>
            <w:r w:rsidR="00C94C93">
              <w:rPr>
                <w:noProof/>
                <w:webHidden/>
              </w:rPr>
              <w:t>5</w:t>
            </w:r>
            <w:r w:rsidR="00C94C93">
              <w:rPr>
                <w:noProof/>
                <w:webHidden/>
              </w:rPr>
              <w:fldChar w:fldCharType="end"/>
            </w:r>
          </w:hyperlink>
        </w:p>
        <w:p w:rsidR="00C94C93" w:rsidRDefault="00611B02">
          <w:pPr>
            <w:pStyle w:val="TOC1"/>
            <w:tabs>
              <w:tab w:val="right" w:leader="dot" w:pos="9016"/>
            </w:tabs>
            <w:rPr>
              <w:noProof/>
            </w:rPr>
          </w:pPr>
          <w:hyperlink w:anchor="_Toc125985853" w:history="1">
            <w:r w:rsidR="00C94C93" w:rsidRPr="00AF7DB7">
              <w:rPr>
                <w:rStyle w:val="Hyperlink"/>
                <w:rFonts w:ascii="Gill Sans MT" w:hAnsi="Gill Sans MT"/>
                <w:noProof/>
              </w:rPr>
              <w:t>Aims</w:t>
            </w:r>
            <w:r w:rsidR="00C94C93">
              <w:rPr>
                <w:noProof/>
                <w:webHidden/>
              </w:rPr>
              <w:tab/>
            </w:r>
            <w:r w:rsidR="00C94C93">
              <w:rPr>
                <w:noProof/>
                <w:webHidden/>
              </w:rPr>
              <w:fldChar w:fldCharType="begin"/>
            </w:r>
            <w:r w:rsidR="00C94C93">
              <w:rPr>
                <w:noProof/>
                <w:webHidden/>
              </w:rPr>
              <w:instrText xml:space="preserve"> PAGEREF _Toc125985853 \h </w:instrText>
            </w:r>
            <w:r w:rsidR="00C94C93">
              <w:rPr>
                <w:noProof/>
                <w:webHidden/>
              </w:rPr>
            </w:r>
            <w:r w:rsidR="00C94C93">
              <w:rPr>
                <w:noProof/>
                <w:webHidden/>
              </w:rPr>
              <w:fldChar w:fldCharType="separate"/>
            </w:r>
            <w:r w:rsidR="00C94C93">
              <w:rPr>
                <w:noProof/>
                <w:webHidden/>
              </w:rPr>
              <w:t>5</w:t>
            </w:r>
            <w:r w:rsidR="00C94C93">
              <w:rPr>
                <w:noProof/>
                <w:webHidden/>
              </w:rPr>
              <w:fldChar w:fldCharType="end"/>
            </w:r>
          </w:hyperlink>
        </w:p>
        <w:p w:rsidR="00C94C93" w:rsidRDefault="00611B02">
          <w:pPr>
            <w:pStyle w:val="TOC1"/>
            <w:tabs>
              <w:tab w:val="right" w:leader="dot" w:pos="9016"/>
            </w:tabs>
            <w:rPr>
              <w:noProof/>
            </w:rPr>
          </w:pPr>
          <w:hyperlink w:anchor="_Toc125985854" w:history="1">
            <w:r w:rsidR="00C94C93" w:rsidRPr="00AF7DB7">
              <w:rPr>
                <w:rStyle w:val="Hyperlink"/>
                <w:rFonts w:ascii="Gill Sans MT" w:hAnsi="Gill Sans MT"/>
                <w:noProof/>
              </w:rPr>
              <w:t>Objectives</w:t>
            </w:r>
            <w:r w:rsidR="00C94C93">
              <w:rPr>
                <w:noProof/>
                <w:webHidden/>
              </w:rPr>
              <w:tab/>
            </w:r>
            <w:r w:rsidR="00C94C93">
              <w:rPr>
                <w:noProof/>
                <w:webHidden/>
              </w:rPr>
              <w:fldChar w:fldCharType="begin"/>
            </w:r>
            <w:r w:rsidR="00C94C93">
              <w:rPr>
                <w:noProof/>
                <w:webHidden/>
              </w:rPr>
              <w:instrText xml:space="preserve"> PAGEREF _Toc125985854 \h </w:instrText>
            </w:r>
            <w:r w:rsidR="00C94C93">
              <w:rPr>
                <w:noProof/>
                <w:webHidden/>
              </w:rPr>
            </w:r>
            <w:r w:rsidR="00C94C93">
              <w:rPr>
                <w:noProof/>
                <w:webHidden/>
              </w:rPr>
              <w:fldChar w:fldCharType="separate"/>
            </w:r>
            <w:r w:rsidR="00C94C93">
              <w:rPr>
                <w:noProof/>
                <w:webHidden/>
              </w:rPr>
              <w:t>5</w:t>
            </w:r>
            <w:r w:rsidR="00C94C93">
              <w:rPr>
                <w:noProof/>
                <w:webHidden/>
              </w:rPr>
              <w:fldChar w:fldCharType="end"/>
            </w:r>
          </w:hyperlink>
        </w:p>
        <w:p w:rsidR="00C94C93" w:rsidRDefault="00611B02">
          <w:pPr>
            <w:pStyle w:val="TOC1"/>
            <w:tabs>
              <w:tab w:val="right" w:leader="dot" w:pos="9016"/>
            </w:tabs>
            <w:rPr>
              <w:noProof/>
            </w:rPr>
          </w:pPr>
          <w:hyperlink w:anchor="_Toc125985855" w:history="1">
            <w:r w:rsidR="00C94C93" w:rsidRPr="00AF7DB7">
              <w:rPr>
                <w:rStyle w:val="Hyperlink"/>
                <w:rFonts w:ascii="Gill Sans MT" w:hAnsi="Gill Sans MT"/>
                <w:noProof/>
              </w:rPr>
              <w:t>Responsibility for the coordination of SEND provision</w:t>
            </w:r>
            <w:r w:rsidR="00C94C93">
              <w:rPr>
                <w:noProof/>
                <w:webHidden/>
              </w:rPr>
              <w:tab/>
            </w:r>
            <w:r w:rsidR="00C94C93">
              <w:rPr>
                <w:noProof/>
                <w:webHidden/>
              </w:rPr>
              <w:fldChar w:fldCharType="begin"/>
            </w:r>
            <w:r w:rsidR="00C94C93">
              <w:rPr>
                <w:noProof/>
                <w:webHidden/>
              </w:rPr>
              <w:instrText xml:space="preserve"> PAGEREF _Toc125985855 \h </w:instrText>
            </w:r>
            <w:r w:rsidR="00C94C93">
              <w:rPr>
                <w:noProof/>
                <w:webHidden/>
              </w:rPr>
            </w:r>
            <w:r w:rsidR="00C94C93">
              <w:rPr>
                <w:noProof/>
                <w:webHidden/>
              </w:rPr>
              <w:fldChar w:fldCharType="separate"/>
            </w:r>
            <w:r w:rsidR="00C94C93">
              <w:rPr>
                <w:noProof/>
                <w:webHidden/>
              </w:rPr>
              <w:t>6</w:t>
            </w:r>
            <w:r w:rsidR="00C94C93">
              <w:rPr>
                <w:noProof/>
                <w:webHidden/>
              </w:rPr>
              <w:fldChar w:fldCharType="end"/>
            </w:r>
          </w:hyperlink>
        </w:p>
        <w:p w:rsidR="00C94C93" w:rsidRDefault="00611B02">
          <w:pPr>
            <w:pStyle w:val="TOC1"/>
            <w:tabs>
              <w:tab w:val="right" w:leader="dot" w:pos="9016"/>
            </w:tabs>
            <w:rPr>
              <w:noProof/>
            </w:rPr>
          </w:pPr>
          <w:hyperlink w:anchor="_Toc125985856" w:history="1">
            <w:r w:rsidR="00C94C93" w:rsidRPr="00AF7DB7">
              <w:rPr>
                <w:rStyle w:val="Hyperlink"/>
                <w:rFonts w:ascii="Gill Sans MT" w:hAnsi="Gill Sans MT"/>
                <w:noProof/>
              </w:rPr>
              <w:t>Arrangements for coordinating SEND provision</w:t>
            </w:r>
            <w:r w:rsidR="00C94C93">
              <w:rPr>
                <w:noProof/>
                <w:webHidden/>
              </w:rPr>
              <w:tab/>
            </w:r>
            <w:r w:rsidR="00C94C93">
              <w:rPr>
                <w:noProof/>
                <w:webHidden/>
              </w:rPr>
              <w:fldChar w:fldCharType="begin"/>
            </w:r>
            <w:r w:rsidR="00C94C93">
              <w:rPr>
                <w:noProof/>
                <w:webHidden/>
              </w:rPr>
              <w:instrText xml:space="preserve"> PAGEREF _Toc125985856 \h </w:instrText>
            </w:r>
            <w:r w:rsidR="00C94C93">
              <w:rPr>
                <w:noProof/>
                <w:webHidden/>
              </w:rPr>
            </w:r>
            <w:r w:rsidR="00C94C93">
              <w:rPr>
                <w:noProof/>
                <w:webHidden/>
              </w:rPr>
              <w:fldChar w:fldCharType="separate"/>
            </w:r>
            <w:r w:rsidR="00C94C93">
              <w:rPr>
                <w:noProof/>
                <w:webHidden/>
              </w:rPr>
              <w:t>6</w:t>
            </w:r>
            <w:r w:rsidR="00C94C93">
              <w:rPr>
                <w:noProof/>
                <w:webHidden/>
              </w:rPr>
              <w:fldChar w:fldCharType="end"/>
            </w:r>
          </w:hyperlink>
        </w:p>
        <w:p w:rsidR="00C94C93" w:rsidRDefault="00611B02">
          <w:pPr>
            <w:pStyle w:val="TOC1"/>
            <w:tabs>
              <w:tab w:val="right" w:leader="dot" w:pos="9016"/>
            </w:tabs>
            <w:rPr>
              <w:noProof/>
            </w:rPr>
          </w:pPr>
          <w:hyperlink w:anchor="_Toc125985857" w:history="1">
            <w:r w:rsidR="00C94C93" w:rsidRPr="00AF7DB7">
              <w:rPr>
                <w:rStyle w:val="Hyperlink"/>
                <w:rFonts w:ascii="Gill Sans MT" w:hAnsi="Gill Sans MT"/>
                <w:noProof/>
              </w:rPr>
              <w:t>Admission arrangements</w:t>
            </w:r>
            <w:r w:rsidR="00C94C93">
              <w:rPr>
                <w:noProof/>
                <w:webHidden/>
              </w:rPr>
              <w:tab/>
            </w:r>
            <w:r w:rsidR="00C94C93">
              <w:rPr>
                <w:noProof/>
                <w:webHidden/>
              </w:rPr>
              <w:fldChar w:fldCharType="begin"/>
            </w:r>
            <w:r w:rsidR="00C94C93">
              <w:rPr>
                <w:noProof/>
                <w:webHidden/>
              </w:rPr>
              <w:instrText xml:space="preserve"> PAGEREF _Toc125985857 \h </w:instrText>
            </w:r>
            <w:r w:rsidR="00C94C93">
              <w:rPr>
                <w:noProof/>
                <w:webHidden/>
              </w:rPr>
            </w:r>
            <w:r w:rsidR="00C94C93">
              <w:rPr>
                <w:noProof/>
                <w:webHidden/>
              </w:rPr>
              <w:fldChar w:fldCharType="separate"/>
            </w:r>
            <w:r w:rsidR="00C94C93">
              <w:rPr>
                <w:noProof/>
                <w:webHidden/>
              </w:rPr>
              <w:t>6</w:t>
            </w:r>
            <w:r w:rsidR="00C94C93">
              <w:rPr>
                <w:noProof/>
                <w:webHidden/>
              </w:rPr>
              <w:fldChar w:fldCharType="end"/>
            </w:r>
          </w:hyperlink>
        </w:p>
        <w:p w:rsidR="00C94C93" w:rsidRDefault="00611B02">
          <w:pPr>
            <w:pStyle w:val="TOC1"/>
            <w:tabs>
              <w:tab w:val="right" w:leader="dot" w:pos="9016"/>
            </w:tabs>
            <w:rPr>
              <w:noProof/>
            </w:rPr>
          </w:pPr>
          <w:hyperlink w:anchor="_Toc125985858" w:history="1">
            <w:r w:rsidR="00C94C93" w:rsidRPr="00AF7DB7">
              <w:rPr>
                <w:rStyle w:val="Hyperlink"/>
                <w:rFonts w:ascii="Gill Sans MT" w:hAnsi="Gill Sans MT"/>
                <w:noProof/>
              </w:rPr>
              <w:t>Specialist SEN provision</w:t>
            </w:r>
            <w:r w:rsidR="00C94C93">
              <w:rPr>
                <w:noProof/>
                <w:webHidden/>
              </w:rPr>
              <w:tab/>
            </w:r>
            <w:r w:rsidR="00C94C93">
              <w:rPr>
                <w:noProof/>
                <w:webHidden/>
              </w:rPr>
              <w:fldChar w:fldCharType="begin"/>
            </w:r>
            <w:r w:rsidR="00C94C93">
              <w:rPr>
                <w:noProof/>
                <w:webHidden/>
              </w:rPr>
              <w:instrText xml:space="preserve"> PAGEREF _Toc125985858 \h </w:instrText>
            </w:r>
            <w:r w:rsidR="00C94C93">
              <w:rPr>
                <w:noProof/>
                <w:webHidden/>
              </w:rPr>
            </w:r>
            <w:r w:rsidR="00C94C93">
              <w:rPr>
                <w:noProof/>
                <w:webHidden/>
              </w:rPr>
              <w:fldChar w:fldCharType="separate"/>
            </w:r>
            <w:r w:rsidR="00C94C93">
              <w:rPr>
                <w:noProof/>
                <w:webHidden/>
              </w:rPr>
              <w:t>7</w:t>
            </w:r>
            <w:r w:rsidR="00C94C93">
              <w:rPr>
                <w:noProof/>
                <w:webHidden/>
              </w:rPr>
              <w:fldChar w:fldCharType="end"/>
            </w:r>
          </w:hyperlink>
        </w:p>
        <w:p w:rsidR="00C94C93" w:rsidRDefault="00611B02">
          <w:pPr>
            <w:pStyle w:val="TOC1"/>
            <w:tabs>
              <w:tab w:val="right" w:leader="dot" w:pos="9016"/>
            </w:tabs>
            <w:rPr>
              <w:noProof/>
            </w:rPr>
          </w:pPr>
          <w:hyperlink w:anchor="_Toc125985859" w:history="1">
            <w:r w:rsidR="00C94C93" w:rsidRPr="00AF7DB7">
              <w:rPr>
                <w:rStyle w:val="Hyperlink"/>
                <w:rFonts w:ascii="Gill Sans MT" w:hAnsi="Gill Sans MT"/>
                <w:noProof/>
              </w:rPr>
              <w:t>Facilities for pupils with SEN</w:t>
            </w:r>
            <w:r w:rsidR="00C94C93">
              <w:rPr>
                <w:noProof/>
                <w:webHidden/>
              </w:rPr>
              <w:tab/>
            </w:r>
            <w:r w:rsidR="00C94C93">
              <w:rPr>
                <w:noProof/>
                <w:webHidden/>
              </w:rPr>
              <w:fldChar w:fldCharType="begin"/>
            </w:r>
            <w:r w:rsidR="00C94C93">
              <w:rPr>
                <w:noProof/>
                <w:webHidden/>
              </w:rPr>
              <w:instrText xml:space="preserve"> PAGEREF _Toc125985859 \h </w:instrText>
            </w:r>
            <w:r w:rsidR="00C94C93">
              <w:rPr>
                <w:noProof/>
                <w:webHidden/>
              </w:rPr>
            </w:r>
            <w:r w:rsidR="00C94C93">
              <w:rPr>
                <w:noProof/>
                <w:webHidden/>
              </w:rPr>
              <w:fldChar w:fldCharType="separate"/>
            </w:r>
            <w:r w:rsidR="00C94C93">
              <w:rPr>
                <w:noProof/>
                <w:webHidden/>
              </w:rPr>
              <w:t>7</w:t>
            </w:r>
            <w:r w:rsidR="00C94C93">
              <w:rPr>
                <w:noProof/>
                <w:webHidden/>
              </w:rPr>
              <w:fldChar w:fldCharType="end"/>
            </w:r>
          </w:hyperlink>
        </w:p>
        <w:p w:rsidR="00C94C93" w:rsidRDefault="00611B02">
          <w:pPr>
            <w:pStyle w:val="TOC1"/>
            <w:tabs>
              <w:tab w:val="right" w:leader="dot" w:pos="9016"/>
            </w:tabs>
            <w:rPr>
              <w:noProof/>
            </w:rPr>
          </w:pPr>
          <w:hyperlink w:anchor="_Toc125985860" w:history="1">
            <w:r w:rsidR="00C94C93" w:rsidRPr="00AF7DB7">
              <w:rPr>
                <w:rStyle w:val="Hyperlink"/>
                <w:rFonts w:ascii="Gill Sans MT" w:hAnsi="Gill Sans MT"/>
                <w:noProof/>
              </w:rPr>
              <w:t>Allocation of resources for pupils with SEND</w:t>
            </w:r>
            <w:r w:rsidR="00C94C93">
              <w:rPr>
                <w:noProof/>
                <w:webHidden/>
              </w:rPr>
              <w:tab/>
            </w:r>
            <w:r w:rsidR="00C94C93">
              <w:rPr>
                <w:noProof/>
                <w:webHidden/>
              </w:rPr>
              <w:fldChar w:fldCharType="begin"/>
            </w:r>
            <w:r w:rsidR="00C94C93">
              <w:rPr>
                <w:noProof/>
                <w:webHidden/>
              </w:rPr>
              <w:instrText xml:space="preserve"> PAGEREF _Toc125985860 \h </w:instrText>
            </w:r>
            <w:r w:rsidR="00C94C93">
              <w:rPr>
                <w:noProof/>
                <w:webHidden/>
              </w:rPr>
            </w:r>
            <w:r w:rsidR="00C94C93">
              <w:rPr>
                <w:noProof/>
                <w:webHidden/>
              </w:rPr>
              <w:fldChar w:fldCharType="separate"/>
            </w:r>
            <w:r w:rsidR="00C94C93">
              <w:rPr>
                <w:noProof/>
                <w:webHidden/>
              </w:rPr>
              <w:t>7</w:t>
            </w:r>
            <w:r w:rsidR="00C94C93">
              <w:rPr>
                <w:noProof/>
                <w:webHidden/>
              </w:rPr>
              <w:fldChar w:fldCharType="end"/>
            </w:r>
          </w:hyperlink>
        </w:p>
        <w:p w:rsidR="00C94C93" w:rsidRDefault="00611B02">
          <w:pPr>
            <w:pStyle w:val="TOC1"/>
            <w:tabs>
              <w:tab w:val="right" w:leader="dot" w:pos="9016"/>
            </w:tabs>
            <w:rPr>
              <w:noProof/>
            </w:rPr>
          </w:pPr>
          <w:hyperlink w:anchor="_Toc125985861" w:history="1">
            <w:r w:rsidR="00C94C93" w:rsidRPr="00C94C93">
              <w:rPr>
                <w:rStyle w:val="Hyperlink"/>
                <w:rFonts w:ascii="Gill Sans MT" w:hAnsi="Gill Sans MT"/>
                <w:noProof/>
              </w:rPr>
              <w:t>Identification of pupils needs</w:t>
            </w:r>
            <w:r w:rsidR="00C94C93">
              <w:rPr>
                <w:noProof/>
                <w:webHidden/>
              </w:rPr>
              <w:tab/>
            </w:r>
            <w:r w:rsidR="00C94C93">
              <w:rPr>
                <w:noProof/>
                <w:webHidden/>
              </w:rPr>
              <w:fldChar w:fldCharType="begin"/>
            </w:r>
            <w:r w:rsidR="00C94C93">
              <w:rPr>
                <w:noProof/>
                <w:webHidden/>
              </w:rPr>
              <w:instrText xml:space="preserve"> PAGEREF _Toc125985861 \h </w:instrText>
            </w:r>
            <w:r w:rsidR="00C94C93">
              <w:rPr>
                <w:noProof/>
                <w:webHidden/>
              </w:rPr>
            </w:r>
            <w:r w:rsidR="00C94C93">
              <w:rPr>
                <w:noProof/>
                <w:webHidden/>
              </w:rPr>
              <w:fldChar w:fldCharType="separate"/>
            </w:r>
            <w:r w:rsidR="00C94C93">
              <w:rPr>
                <w:noProof/>
                <w:webHidden/>
              </w:rPr>
              <w:t>8</w:t>
            </w:r>
            <w:r w:rsidR="00C94C93">
              <w:rPr>
                <w:noProof/>
                <w:webHidden/>
              </w:rPr>
              <w:fldChar w:fldCharType="end"/>
            </w:r>
          </w:hyperlink>
        </w:p>
        <w:p w:rsidR="00C94C93" w:rsidRDefault="00611B02" w:rsidP="00C94C93">
          <w:pPr>
            <w:pStyle w:val="TOC2"/>
            <w:tabs>
              <w:tab w:val="right" w:leader="dot" w:pos="9016"/>
            </w:tabs>
            <w:ind w:left="0"/>
            <w:rPr>
              <w:noProof/>
            </w:rPr>
          </w:pPr>
          <w:hyperlink w:anchor="_Toc125985862" w:history="1">
            <w:r w:rsidR="00C94C93" w:rsidRPr="00AF7DB7">
              <w:rPr>
                <w:rStyle w:val="Hyperlink"/>
                <w:rFonts w:ascii="Gill Sans MT" w:hAnsi="Gill Sans MT"/>
                <w:noProof/>
              </w:rPr>
              <w:t>A graduated approach:</w:t>
            </w:r>
            <w:r w:rsidR="00C94C93">
              <w:rPr>
                <w:noProof/>
                <w:webHidden/>
              </w:rPr>
              <w:tab/>
            </w:r>
            <w:r w:rsidR="00C94C93">
              <w:rPr>
                <w:noProof/>
                <w:webHidden/>
              </w:rPr>
              <w:fldChar w:fldCharType="begin"/>
            </w:r>
            <w:r w:rsidR="00C94C93">
              <w:rPr>
                <w:noProof/>
                <w:webHidden/>
              </w:rPr>
              <w:instrText xml:space="preserve"> PAGEREF _Toc125985862 \h </w:instrText>
            </w:r>
            <w:r w:rsidR="00C94C93">
              <w:rPr>
                <w:noProof/>
                <w:webHidden/>
              </w:rPr>
            </w:r>
            <w:r w:rsidR="00C94C93">
              <w:rPr>
                <w:noProof/>
                <w:webHidden/>
              </w:rPr>
              <w:fldChar w:fldCharType="separate"/>
            </w:r>
            <w:r w:rsidR="00C94C93">
              <w:rPr>
                <w:noProof/>
                <w:webHidden/>
              </w:rPr>
              <w:t>8</w:t>
            </w:r>
            <w:r w:rsidR="00C94C93">
              <w:rPr>
                <w:noProof/>
                <w:webHidden/>
              </w:rPr>
              <w:fldChar w:fldCharType="end"/>
            </w:r>
          </w:hyperlink>
        </w:p>
        <w:p w:rsidR="00C94C93" w:rsidRDefault="00611B02">
          <w:pPr>
            <w:pStyle w:val="TOC1"/>
            <w:tabs>
              <w:tab w:val="right" w:leader="dot" w:pos="9016"/>
            </w:tabs>
            <w:rPr>
              <w:noProof/>
            </w:rPr>
          </w:pPr>
          <w:hyperlink w:anchor="_Toc125985863" w:history="1">
            <w:r w:rsidR="00C94C93" w:rsidRPr="00AF7DB7">
              <w:rPr>
                <w:rStyle w:val="Hyperlink"/>
                <w:rFonts w:ascii="Gill Sans MT" w:hAnsi="Gill Sans MT"/>
                <w:noProof/>
              </w:rPr>
              <w:t>Working across Education, Health and Care</w:t>
            </w:r>
            <w:r w:rsidR="00C94C93">
              <w:rPr>
                <w:noProof/>
                <w:webHidden/>
              </w:rPr>
              <w:tab/>
            </w:r>
            <w:r w:rsidR="00C94C93">
              <w:rPr>
                <w:noProof/>
                <w:webHidden/>
              </w:rPr>
              <w:fldChar w:fldCharType="begin"/>
            </w:r>
            <w:r w:rsidR="00C94C93">
              <w:rPr>
                <w:noProof/>
                <w:webHidden/>
              </w:rPr>
              <w:instrText xml:space="preserve"> PAGEREF _Toc125985863 \h </w:instrText>
            </w:r>
            <w:r w:rsidR="00C94C93">
              <w:rPr>
                <w:noProof/>
                <w:webHidden/>
              </w:rPr>
            </w:r>
            <w:r w:rsidR="00C94C93">
              <w:rPr>
                <w:noProof/>
                <w:webHidden/>
              </w:rPr>
              <w:fldChar w:fldCharType="separate"/>
            </w:r>
            <w:r w:rsidR="00C94C93">
              <w:rPr>
                <w:noProof/>
                <w:webHidden/>
              </w:rPr>
              <w:t>10</w:t>
            </w:r>
            <w:r w:rsidR="00C94C93">
              <w:rPr>
                <w:noProof/>
                <w:webHidden/>
              </w:rPr>
              <w:fldChar w:fldCharType="end"/>
            </w:r>
          </w:hyperlink>
        </w:p>
        <w:p w:rsidR="00C94C93" w:rsidRDefault="00611B02">
          <w:pPr>
            <w:pStyle w:val="TOC1"/>
            <w:tabs>
              <w:tab w:val="right" w:leader="dot" w:pos="9016"/>
            </w:tabs>
            <w:rPr>
              <w:noProof/>
            </w:rPr>
          </w:pPr>
          <w:hyperlink w:anchor="_Toc125985864" w:history="1">
            <w:r w:rsidR="00C94C93" w:rsidRPr="00AF7DB7">
              <w:rPr>
                <w:rStyle w:val="Hyperlink"/>
                <w:rFonts w:ascii="Gill Sans MT" w:hAnsi="Gill Sans MT"/>
                <w:noProof/>
              </w:rPr>
              <w:t>Complaints procedure</w:t>
            </w:r>
            <w:r w:rsidR="00C94C93">
              <w:rPr>
                <w:noProof/>
                <w:webHidden/>
              </w:rPr>
              <w:tab/>
            </w:r>
            <w:r w:rsidR="00C94C93">
              <w:rPr>
                <w:noProof/>
                <w:webHidden/>
              </w:rPr>
              <w:fldChar w:fldCharType="begin"/>
            </w:r>
            <w:r w:rsidR="00C94C93">
              <w:rPr>
                <w:noProof/>
                <w:webHidden/>
              </w:rPr>
              <w:instrText xml:space="preserve"> PAGEREF _Toc125985864 \h </w:instrText>
            </w:r>
            <w:r w:rsidR="00C94C93">
              <w:rPr>
                <w:noProof/>
                <w:webHidden/>
              </w:rPr>
            </w:r>
            <w:r w:rsidR="00C94C93">
              <w:rPr>
                <w:noProof/>
                <w:webHidden/>
              </w:rPr>
              <w:fldChar w:fldCharType="separate"/>
            </w:r>
            <w:r w:rsidR="00C94C93">
              <w:rPr>
                <w:noProof/>
                <w:webHidden/>
              </w:rPr>
              <w:t>11</w:t>
            </w:r>
            <w:r w:rsidR="00C94C93">
              <w:rPr>
                <w:noProof/>
                <w:webHidden/>
              </w:rPr>
              <w:fldChar w:fldCharType="end"/>
            </w:r>
          </w:hyperlink>
        </w:p>
        <w:p w:rsidR="00BE2A25" w:rsidRPr="00C94C93" w:rsidRDefault="00BE2A25">
          <w:pPr>
            <w:rPr>
              <w:rFonts w:ascii="Gill Sans MT" w:hAnsi="Gill Sans MT"/>
            </w:rPr>
          </w:pPr>
          <w:r w:rsidRPr="00C94C93">
            <w:rPr>
              <w:rFonts w:ascii="Gill Sans MT" w:hAnsi="Gill Sans MT"/>
              <w:b/>
              <w:bCs/>
              <w:noProof/>
            </w:rPr>
            <w:fldChar w:fldCharType="end"/>
          </w:r>
        </w:p>
      </w:sdtContent>
    </w:sdt>
    <w:p w:rsidR="00CE5865" w:rsidRPr="00C94C93" w:rsidRDefault="00CE586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CE5865">
      <w:pPr>
        <w:tabs>
          <w:tab w:val="left" w:pos="2730"/>
        </w:tabs>
        <w:rPr>
          <w:rFonts w:ascii="Gill Sans MT" w:hAnsi="Gill Sans MT"/>
          <w:sz w:val="28"/>
        </w:rPr>
      </w:pPr>
    </w:p>
    <w:p w:rsidR="00BE2A25" w:rsidRPr="00C94C93" w:rsidRDefault="00BE2A25" w:rsidP="00BE2A25">
      <w:pPr>
        <w:pStyle w:val="Heading1"/>
        <w:rPr>
          <w:rFonts w:ascii="Gill Sans MT" w:hAnsi="Gill Sans MT"/>
          <w:color w:val="0070C0"/>
        </w:rPr>
      </w:pPr>
      <w:bookmarkStart w:id="1" w:name="_Toc125985848"/>
      <w:r w:rsidRPr="00C94C93">
        <w:rPr>
          <w:rFonts w:ascii="Gill Sans MT" w:hAnsi="Gill Sans MT"/>
          <w:color w:val="0070C0"/>
        </w:rPr>
        <w:lastRenderedPageBreak/>
        <w:t>Mission Statement</w:t>
      </w:r>
      <w:bookmarkEnd w:id="1"/>
    </w:p>
    <w:p w:rsidR="00BE2A25" w:rsidRPr="00C94C93" w:rsidRDefault="00BE2A25" w:rsidP="00B10EFF">
      <w:pPr>
        <w:spacing w:after="100" w:afterAutospacing="1" w:line="240" w:lineRule="auto"/>
        <w:jc w:val="both"/>
        <w:rPr>
          <w:rFonts w:ascii="Gill Sans MT" w:hAnsi="Gill Sans MT"/>
          <w:sz w:val="24"/>
          <w:szCs w:val="24"/>
        </w:rPr>
      </w:pPr>
      <w:r w:rsidRPr="00C94C93">
        <w:rPr>
          <w:rFonts w:ascii="Gill Sans MT" w:eastAsia="Times New Roman" w:hAnsi="Gill Sans MT" w:cs="Arial"/>
          <w:sz w:val="24"/>
          <w:szCs w:val="24"/>
          <w:lang w:eastAsia="en-GB"/>
        </w:rPr>
        <w:t xml:space="preserve">St Wilfrid’s is a caring school, setting the highest standards of behaviour and education. We aim to balance the desire for academic achievement with the education of the whole child, and have developed a creative curriculum that is regularly enriched and enhanced to facilitate this. </w:t>
      </w:r>
      <w:r w:rsidR="00AD0F53" w:rsidRPr="00C94C93">
        <w:rPr>
          <w:rFonts w:ascii="Gill Sans MT" w:hAnsi="Gill Sans MT" w:cs="Arial"/>
          <w:sz w:val="24"/>
          <w:szCs w:val="24"/>
        </w:rPr>
        <w:t xml:space="preserve">We work hard to </w:t>
      </w:r>
      <w:r w:rsidRPr="00C94C93">
        <w:rPr>
          <w:rFonts w:ascii="Gill Sans MT" w:eastAsia="Times New Roman" w:hAnsi="Gill Sans MT" w:cs="Arial"/>
          <w:sz w:val="24"/>
          <w:szCs w:val="24"/>
          <w:lang w:eastAsia="en-GB"/>
        </w:rPr>
        <w:t xml:space="preserve">encourage positive relationships between all members of the school community.  </w:t>
      </w:r>
      <w:r w:rsidR="00AD0F53" w:rsidRPr="00C94C93">
        <w:rPr>
          <w:rFonts w:ascii="Gill Sans MT" w:hAnsi="Gill Sans MT"/>
          <w:sz w:val="24"/>
          <w:szCs w:val="24"/>
        </w:rPr>
        <w:t xml:space="preserve">Everyone at St Wilfrid’s is committed to providing the conditions and opportunities to enable any child with SEND to be included fully in all aspects of school life. Our vision for St Wilfrid’s is to enable all children to realise their full potential in a safe, welcoming and happy learning environment. We strive to achieve this within an inclusive school that values every individual, and celebrates the diversity of our community. </w:t>
      </w:r>
    </w:p>
    <w:p w:rsidR="00AD0F53" w:rsidRPr="00C94C93" w:rsidRDefault="00AD0F53" w:rsidP="00AD0F53">
      <w:pPr>
        <w:pStyle w:val="Heading1"/>
        <w:rPr>
          <w:rFonts w:ascii="Gill Sans MT" w:hAnsi="Gill Sans MT"/>
        </w:rPr>
      </w:pPr>
      <w:bookmarkStart w:id="2" w:name="_Toc125985849"/>
      <w:r w:rsidRPr="00C94C93">
        <w:rPr>
          <w:rFonts w:ascii="Gill Sans MT" w:hAnsi="Gill Sans MT"/>
        </w:rPr>
        <w:t>Document control</w:t>
      </w:r>
      <w:bookmarkEnd w:id="2"/>
    </w:p>
    <w:tbl>
      <w:tblPr>
        <w:tblStyle w:val="TableGrid"/>
        <w:tblW w:w="0" w:type="auto"/>
        <w:tblLook w:val="04A0" w:firstRow="1" w:lastRow="0" w:firstColumn="1" w:lastColumn="0" w:noHBand="0" w:noVBand="1"/>
      </w:tblPr>
      <w:tblGrid>
        <w:gridCol w:w="4508"/>
        <w:gridCol w:w="4508"/>
      </w:tblGrid>
      <w:tr w:rsidR="00AD0F53" w:rsidRPr="00C94C93" w:rsidTr="00AD0F53">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Date Issued</w:t>
            </w:r>
          </w:p>
        </w:tc>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Autumn 2022</w:t>
            </w:r>
          </w:p>
        </w:tc>
      </w:tr>
      <w:tr w:rsidR="00AD0F53" w:rsidRPr="00C94C93" w:rsidTr="00AD0F53">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School SEND governor lead</w:t>
            </w:r>
          </w:p>
        </w:tc>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Lindsay Ainley</w:t>
            </w:r>
          </w:p>
        </w:tc>
      </w:tr>
      <w:tr w:rsidR="00AD0F53" w:rsidRPr="00C94C93" w:rsidTr="00AD0F53">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School SENCo</w:t>
            </w:r>
          </w:p>
        </w:tc>
        <w:tc>
          <w:tcPr>
            <w:tcW w:w="4508" w:type="dxa"/>
          </w:tcPr>
          <w:p w:rsidR="00AD0F53" w:rsidRPr="00C94C93" w:rsidRDefault="006B211D" w:rsidP="006B211D">
            <w:pPr>
              <w:spacing w:after="0" w:line="240" w:lineRule="auto"/>
              <w:rPr>
                <w:rFonts w:ascii="Gill Sans MT" w:hAnsi="Gill Sans MT"/>
              </w:rPr>
            </w:pPr>
            <w:r w:rsidRPr="00C94C93">
              <w:rPr>
                <w:rFonts w:ascii="Gill Sans MT" w:hAnsi="Gill Sans MT"/>
              </w:rPr>
              <w:t>Megan Haley</w:t>
            </w:r>
          </w:p>
        </w:tc>
      </w:tr>
      <w:tr w:rsidR="00AD0F53" w:rsidRPr="00C94C93" w:rsidTr="00AD0F53">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Authors</w:t>
            </w:r>
          </w:p>
        </w:tc>
        <w:tc>
          <w:tcPr>
            <w:tcW w:w="4508" w:type="dxa"/>
          </w:tcPr>
          <w:p w:rsidR="00AD0F53" w:rsidRPr="00C94C93" w:rsidRDefault="006B211D" w:rsidP="006B211D">
            <w:pPr>
              <w:spacing w:after="0" w:line="240" w:lineRule="auto"/>
              <w:rPr>
                <w:rFonts w:ascii="Gill Sans MT" w:hAnsi="Gill Sans MT"/>
              </w:rPr>
            </w:pPr>
            <w:r w:rsidRPr="00C94C93">
              <w:rPr>
                <w:rFonts w:ascii="Gill Sans MT" w:hAnsi="Gill Sans MT"/>
              </w:rPr>
              <w:t xml:space="preserve">Megan Haley &amp; Lindsay Ainley </w:t>
            </w:r>
          </w:p>
        </w:tc>
      </w:tr>
      <w:tr w:rsidR="00AD0F53" w:rsidRPr="00C94C93" w:rsidTr="00AD0F53">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Date for review</w:t>
            </w:r>
          </w:p>
        </w:tc>
        <w:tc>
          <w:tcPr>
            <w:tcW w:w="4508" w:type="dxa"/>
          </w:tcPr>
          <w:p w:rsidR="00AD0F53" w:rsidRPr="00C94C93" w:rsidRDefault="00AD0F53" w:rsidP="006B211D">
            <w:pPr>
              <w:spacing w:after="0" w:line="240" w:lineRule="auto"/>
              <w:rPr>
                <w:rFonts w:ascii="Gill Sans MT" w:hAnsi="Gill Sans MT"/>
              </w:rPr>
            </w:pPr>
            <w:r w:rsidRPr="00C94C93">
              <w:rPr>
                <w:rFonts w:ascii="Gill Sans MT" w:hAnsi="Gill Sans MT"/>
              </w:rPr>
              <w:t>Autumn 2023</w:t>
            </w:r>
          </w:p>
        </w:tc>
      </w:tr>
    </w:tbl>
    <w:p w:rsidR="00BE2A25" w:rsidRPr="00C94C93" w:rsidRDefault="006B211D" w:rsidP="006B211D">
      <w:pPr>
        <w:pStyle w:val="Heading1"/>
        <w:rPr>
          <w:rFonts w:ascii="Gill Sans MT" w:hAnsi="Gill Sans MT"/>
        </w:rPr>
      </w:pPr>
      <w:bookmarkStart w:id="3" w:name="_Toc125985850"/>
      <w:r w:rsidRPr="00C94C93">
        <w:rPr>
          <w:rFonts w:ascii="Gill Sans MT" w:hAnsi="Gill Sans MT"/>
        </w:rPr>
        <w:t>Approvals</w:t>
      </w:r>
      <w:bookmarkEnd w:id="3"/>
    </w:p>
    <w:p w:rsidR="006B211D" w:rsidRPr="00C94C93" w:rsidRDefault="006B211D" w:rsidP="006B211D">
      <w:pPr>
        <w:rPr>
          <w:rFonts w:ascii="Gill Sans MT" w:hAnsi="Gill Sans MT"/>
        </w:rPr>
      </w:pPr>
      <w:r w:rsidRPr="00C94C93">
        <w:rPr>
          <w:rFonts w:ascii="Gill Sans MT" w:hAnsi="Gill Sans MT"/>
        </w:rPr>
        <w:t>This policy has been approved by the following bodies:</w:t>
      </w:r>
    </w:p>
    <w:tbl>
      <w:tblPr>
        <w:tblStyle w:val="TableGrid"/>
        <w:tblW w:w="9209" w:type="dxa"/>
        <w:tblLook w:val="04A0" w:firstRow="1" w:lastRow="0" w:firstColumn="1" w:lastColumn="0" w:noHBand="0" w:noVBand="1"/>
      </w:tblPr>
      <w:tblGrid>
        <w:gridCol w:w="1838"/>
        <w:gridCol w:w="1559"/>
        <w:gridCol w:w="1701"/>
        <w:gridCol w:w="4111"/>
      </w:tblGrid>
      <w:tr w:rsidR="006B211D" w:rsidRPr="00C94C93" w:rsidTr="006B211D">
        <w:trPr>
          <w:trHeight w:val="257"/>
        </w:trPr>
        <w:tc>
          <w:tcPr>
            <w:tcW w:w="1838" w:type="dxa"/>
          </w:tcPr>
          <w:p w:rsidR="006B211D" w:rsidRPr="00C94C93" w:rsidRDefault="006B211D" w:rsidP="006B211D">
            <w:pPr>
              <w:spacing w:after="0" w:line="240" w:lineRule="auto"/>
              <w:rPr>
                <w:rFonts w:ascii="Gill Sans MT" w:hAnsi="Gill Sans MT"/>
                <w:b/>
              </w:rPr>
            </w:pPr>
            <w:r w:rsidRPr="00C94C93">
              <w:rPr>
                <w:rFonts w:ascii="Gill Sans MT" w:hAnsi="Gill Sans MT"/>
                <w:b/>
              </w:rPr>
              <w:t>Role</w:t>
            </w:r>
          </w:p>
        </w:tc>
        <w:tc>
          <w:tcPr>
            <w:tcW w:w="1559" w:type="dxa"/>
          </w:tcPr>
          <w:p w:rsidR="006B211D" w:rsidRPr="00C94C93" w:rsidRDefault="006B211D" w:rsidP="006B211D">
            <w:pPr>
              <w:spacing w:after="0" w:line="240" w:lineRule="auto"/>
              <w:rPr>
                <w:rFonts w:ascii="Gill Sans MT" w:hAnsi="Gill Sans MT"/>
                <w:b/>
              </w:rPr>
            </w:pPr>
            <w:r w:rsidRPr="00C94C93">
              <w:rPr>
                <w:rFonts w:ascii="Gill Sans MT" w:hAnsi="Gill Sans MT"/>
                <w:b/>
              </w:rPr>
              <w:t>Name</w:t>
            </w:r>
          </w:p>
        </w:tc>
        <w:tc>
          <w:tcPr>
            <w:tcW w:w="1701" w:type="dxa"/>
          </w:tcPr>
          <w:p w:rsidR="006B211D" w:rsidRPr="00C94C93" w:rsidRDefault="006B211D" w:rsidP="006B211D">
            <w:pPr>
              <w:spacing w:after="0" w:line="240" w:lineRule="auto"/>
              <w:rPr>
                <w:rFonts w:ascii="Gill Sans MT" w:hAnsi="Gill Sans MT"/>
                <w:b/>
              </w:rPr>
            </w:pPr>
            <w:r w:rsidRPr="00C94C93">
              <w:rPr>
                <w:rFonts w:ascii="Gill Sans MT" w:hAnsi="Gill Sans MT"/>
                <w:b/>
              </w:rPr>
              <w:t>Date</w:t>
            </w:r>
          </w:p>
        </w:tc>
        <w:tc>
          <w:tcPr>
            <w:tcW w:w="4111" w:type="dxa"/>
          </w:tcPr>
          <w:p w:rsidR="006B211D" w:rsidRPr="00C94C93" w:rsidRDefault="006B211D" w:rsidP="006B211D">
            <w:pPr>
              <w:spacing w:after="0" w:line="240" w:lineRule="auto"/>
              <w:rPr>
                <w:rFonts w:ascii="Gill Sans MT" w:hAnsi="Gill Sans MT"/>
                <w:b/>
              </w:rPr>
            </w:pPr>
            <w:r w:rsidRPr="00C94C93">
              <w:rPr>
                <w:rFonts w:ascii="Gill Sans MT" w:hAnsi="Gill Sans MT"/>
                <w:b/>
              </w:rPr>
              <w:t>Signature</w:t>
            </w:r>
          </w:p>
        </w:tc>
      </w:tr>
      <w:tr w:rsidR="006B211D" w:rsidRPr="00C94C93" w:rsidTr="006B211D">
        <w:trPr>
          <w:trHeight w:val="257"/>
        </w:trPr>
        <w:tc>
          <w:tcPr>
            <w:tcW w:w="1838" w:type="dxa"/>
          </w:tcPr>
          <w:p w:rsidR="006B211D" w:rsidRPr="00C94C93" w:rsidRDefault="006B211D" w:rsidP="006B211D">
            <w:pPr>
              <w:spacing w:after="0" w:line="240" w:lineRule="auto"/>
              <w:rPr>
                <w:rFonts w:ascii="Gill Sans MT" w:hAnsi="Gill Sans MT"/>
              </w:rPr>
            </w:pPr>
            <w:r w:rsidRPr="00C94C93">
              <w:rPr>
                <w:rFonts w:ascii="Gill Sans MT" w:hAnsi="Gill Sans MT"/>
              </w:rPr>
              <w:t xml:space="preserve">Head Teacher </w:t>
            </w:r>
          </w:p>
        </w:tc>
        <w:tc>
          <w:tcPr>
            <w:tcW w:w="1559" w:type="dxa"/>
          </w:tcPr>
          <w:p w:rsidR="006B211D" w:rsidRPr="00C94C93" w:rsidRDefault="006B211D" w:rsidP="006B211D">
            <w:pPr>
              <w:spacing w:after="0" w:line="240" w:lineRule="auto"/>
              <w:rPr>
                <w:rFonts w:ascii="Gill Sans MT" w:hAnsi="Gill Sans MT"/>
              </w:rPr>
            </w:pPr>
            <w:r w:rsidRPr="00C94C93">
              <w:rPr>
                <w:rFonts w:ascii="Gill Sans MT" w:hAnsi="Gill Sans MT"/>
              </w:rPr>
              <w:t>Mark North</w:t>
            </w:r>
          </w:p>
        </w:tc>
        <w:tc>
          <w:tcPr>
            <w:tcW w:w="1701" w:type="dxa"/>
          </w:tcPr>
          <w:p w:rsidR="006B211D" w:rsidRPr="00C94C93" w:rsidRDefault="006B211D" w:rsidP="006B211D">
            <w:pPr>
              <w:spacing w:after="0" w:line="240" w:lineRule="auto"/>
              <w:rPr>
                <w:rFonts w:ascii="Gill Sans MT" w:hAnsi="Gill Sans MT"/>
              </w:rPr>
            </w:pPr>
            <w:r w:rsidRPr="00C94C93">
              <w:rPr>
                <w:rFonts w:ascii="Gill Sans MT" w:hAnsi="Gill Sans MT"/>
              </w:rPr>
              <w:t>Autumn 2022</w:t>
            </w:r>
          </w:p>
        </w:tc>
        <w:tc>
          <w:tcPr>
            <w:tcW w:w="4111" w:type="dxa"/>
          </w:tcPr>
          <w:p w:rsidR="006B211D" w:rsidRPr="00C94C93" w:rsidRDefault="006B211D" w:rsidP="006B211D">
            <w:pPr>
              <w:spacing w:after="0" w:line="240" w:lineRule="auto"/>
              <w:rPr>
                <w:rFonts w:ascii="Gill Sans MT" w:hAnsi="Gill Sans MT"/>
              </w:rPr>
            </w:pPr>
          </w:p>
          <w:p w:rsidR="006B211D" w:rsidRPr="00C94C93" w:rsidRDefault="006B211D" w:rsidP="006B211D">
            <w:pPr>
              <w:spacing w:after="0" w:line="240" w:lineRule="auto"/>
              <w:rPr>
                <w:rFonts w:ascii="Gill Sans MT" w:hAnsi="Gill Sans MT"/>
              </w:rPr>
            </w:pPr>
          </w:p>
        </w:tc>
      </w:tr>
      <w:tr w:rsidR="006B211D" w:rsidRPr="00C94C93" w:rsidTr="006B211D">
        <w:trPr>
          <w:trHeight w:val="251"/>
        </w:trPr>
        <w:tc>
          <w:tcPr>
            <w:tcW w:w="1838" w:type="dxa"/>
          </w:tcPr>
          <w:p w:rsidR="006B211D" w:rsidRPr="00C94C93" w:rsidRDefault="006B211D" w:rsidP="006B211D">
            <w:pPr>
              <w:spacing w:after="0" w:line="240" w:lineRule="auto"/>
              <w:rPr>
                <w:rFonts w:ascii="Gill Sans MT" w:hAnsi="Gill Sans MT"/>
              </w:rPr>
            </w:pPr>
            <w:r w:rsidRPr="00C94C93">
              <w:rPr>
                <w:rFonts w:ascii="Gill Sans MT" w:hAnsi="Gill Sans MT"/>
              </w:rPr>
              <w:t xml:space="preserve">SEND governor </w:t>
            </w:r>
          </w:p>
        </w:tc>
        <w:tc>
          <w:tcPr>
            <w:tcW w:w="1559" w:type="dxa"/>
          </w:tcPr>
          <w:p w:rsidR="006B211D" w:rsidRPr="00C94C93" w:rsidRDefault="006B211D" w:rsidP="006B211D">
            <w:pPr>
              <w:spacing w:after="0" w:line="240" w:lineRule="auto"/>
              <w:rPr>
                <w:rFonts w:ascii="Gill Sans MT" w:hAnsi="Gill Sans MT"/>
              </w:rPr>
            </w:pPr>
            <w:r w:rsidRPr="00C94C93">
              <w:rPr>
                <w:rFonts w:ascii="Gill Sans MT" w:hAnsi="Gill Sans MT"/>
              </w:rPr>
              <w:t>Lindsay Ainley</w:t>
            </w:r>
          </w:p>
        </w:tc>
        <w:tc>
          <w:tcPr>
            <w:tcW w:w="1701" w:type="dxa"/>
          </w:tcPr>
          <w:p w:rsidR="006B211D" w:rsidRPr="00C94C93" w:rsidRDefault="006B211D" w:rsidP="006B211D">
            <w:pPr>
              <w:spacing w:after="0" w:line="240" w:lineRule="auto"/>
              <w:rPr>
                <w:rFonts w:ascii="Gill Sans MT" w:hAnsi="Gill Sans MT"/>
              </w:rPr>
            </w:pPr>
            <w:r w:rsidRPr="00C94C93">
              <w:rPr>
                <w:rFonts w:ascii="Gill Sans MT" w:hAnsi="Gill Sans MT"/>
              </w:rPr>
              <w:t>Autumn 2022</w:t>
            </w:r>
          </w:p>
        </w:tc>
        <w:tc>
          <w:tcPr>
            <w:tcW w:w="4111" w:type="dxa"/>
          </w:tcPr>
          <w:p w:rsidR="006B211D" w:rsidRPr="00C94C93" w:rsidRDefault="006B211D" w:rsidP="006B211D">
            <w:pPr>
              <w:spacing w:after="0" w:line="240" w:lineRule="auto"/>
              <w:rPr>
                <w:rFonts w:ascii="Gill Sans MT" w:hAnsi="Gill Sans MT"/>
              </w:rPr>
            </w:pPr>
          </w:p>
          <w:p w:rsidR="006B211D" w:rsidRPr="00C94C93" w:rsidRDefault="006B211D" w:rsidP="006B211D">
            <w:pPr>
              <w:spacing w:after="0" w:line="240" w:lineRule="auto"/>
              <w:rPr>
                <w:rFonts w:ascii="Gill Sans MT" w:hAnsi="Gill Sans MT"/>
              </w:rPr>
            </w:pPr>
          </w:p>
        </w:tc>
      </w:tr>
      <w:tr w:rsidR="006B211D" w:rsidRPr="00C94C93" w:rsidTr="006B211D">
        <w:trPr>
          <w:trHeight w:val="257"/>
        </w:trPr>
        <w:tc>
          <w:tcPr>
            <w:tcW w:w="1838" w:type="dxa"/>
          </w:tcPr>
          <w:p w:rsidR="006B211D" w:rsidRPr="00C94C93" w:rsidRDefault="006B211D" w:rsidP="006B211D">
            <w:pPr>
              <w:spacing w:after="0" w:line="240" w:lineRule="auto"/>
              <w:rPr>
                <w:rFonts w:ascii="Gill Sans MT" w:hAnsi="Gill Sans MT"/>
              </w:rPr>
            </w:pPr>
            <w:r w:rsidRPr="00C94C93">
              <w:rPr>
                <w:rFonts w:ascii="Gill Sans MT" w:hAnsi="Gill Sans MT"/>
              </w:rPr>
              <w:t>SENCo</w:t>
            </w:r>
          </w:p>
        </w:tc>
        <w:tc>
          <w:tcPr>
            <w:tcW w:w="1559" w:type="dxa"/>
          </w:tcPr>
          <w:p w:rsidR="006B211D" w:rsidRPr="00C94C93" w:rsidRDefault="006B211D" w:rsidP="006B211D">
            <w:pPr>
              <w:spacing w:after="0" w:line="240" w:lineRule="auto"/>
              <w:rPr>
                <w:rFonts w:ascii="Gill Sans MT" w:hAnsi="Gill Sans MT"/>
              </w:rPr>
            </w:pPr>
            <w:r w:rsidRPr="00C94C93">
              <w:rPr>
                <w:rFonts w:ascii="Gill Sans MT" w:hAnsi="Gill Sans MT"/>
              </w:rPr>
              <w:t>Megan Haley</w:t>
            </w:r>
          </w:p>
        </w:tc>
        <w:tc>
          <w:tcPr>
            <w:tcW w:w="1701" w:type="dxa"/>
          </w:tcPr>
          <w:p w:rsidR="006B211D" w:rsidRPr="00C94C93" w:rsidRDefault="006B211D" w:rsidP="006B211D">
            <w:pPr>
              <w:spacing w:after="0" w:line="240" w:lineRule="auto"/>
              <w:rPr>
                <w:rFonts w:ascii="Gill Sans MT" w:hAnsi="Gill Sans MT"/>
              </w:rPr>
            </w:pPr>
            <w:r w:rsidRPr="00C94C93">
              <w:rPr>
                <w:rFonts w:ascii="Gill Sans MT" w:hAnsi="Gill Sans MT"/>
              </w:rPr>
              <w:t>Autumn 2022</w:t>
            </w:r>
          </w:p>
        </w:tc>
        <w:tc>
          <w:tcPr>
            <w:tcW w:w="4111" w:type="dxa"/>
          </w:tcPr>
          <w:p w:rsidR="006B211D" w:rsidRPr="00C94C93" w:rsidRDefault="006B211D" w:rsidP="006B211D">
            <w:pPr>
              <w:spacing w:after="0" w:line="240" w:lineRule="auto"/>
              <w:rPr>
                <w:rFonts w:ascii="Gill Sans MT" w:hAnsi="Gill Sans MT"/>
              </w:rPr>
            </w:pPr>
          </w:p>
          <w:p w:rsidR="006B211D" w:rsidRPr="00C94C93" w:rsidRDefault="006B211D" w:rsidP="006B211D">
            <w:pPr>
              <w:spacing w:after="0" w:line="240" w:lineRule="auto"/>
              <w:rPr>
                <w:rFonts w:ascii="Gill Sans MT" w:hAnsi="Gill Sans MT"/>
              </w:rPr>
            </w:pPr>
          </w:p>
        </w:tc>
      </w:tr>
    </w:tbl>
    <w:p w:rsidR="006B211D" w:rsidRPr="00C94C93" w:rsidRDefault="006B211D" w:rsidP="006B211D">
      <w:pPr>
        <w:rPr>
          <w:rFonts w:ascii="Gill Sans MT" w:hAnsi="Gill Sans MT"/>
          <w:i/>
        </w:rPr>
      </w:pPr>
      <w:r w:rsidRPr="00C94C93">
        <w:rPr>
          <w:rFonts w:ascii="Gill Sans MT" w:hAnsi="Gill Sans MT"/>
          <w:i/>
        </w:rPr>
        <w:t>Subject to ratification by governing body: Date- Autumn 2022</w:t>
      </w:r>
    </w:p>
    <w:p w:rsidR="006B211D" w:rsidRPr="00C94C93" w:rsidRDefault="006B211D" w:rsidP="006B211D">
      <w:pPr>
        <w:pStyle w:val="Heading1"/>
        <w:rPr>
          <w:rFonts w:ascii="Gill Sans MT" w:hAnsi="Gill Sans MT"/>
        </w:rPr>
      </w:pPr>
      <w:bookmarkStart w:id="4" w:name="_Toc125985851"/>
      <w:r w:rsidRPr="00C94C93">
        <w:rPr>
          <w:rFonts w:ascii="Gill Sans MT" w:hAnsi="Gill Sans MT"/>
        </w:rPr>
        <w:t>Key Personal</w:t>
      </w:r>
      <w:bookmarkEnd w:id="4"/>
      <w:r w:rsidRPr="00C94C93">
        <w:rPr>
          <w:rFonts w:ascii="Gill Sans MT" w:hAnsi="Gill Sans MT"/>
        </w:rPr>
        <w:t xml:space="preserve"> </w:t>
      </w:r>
    </w:p>
    <w:p w:rsidR="006B211D" w:rsidRPr="00C94C93" w:rsidRDefault="006B211D" w:rsidP="00D27161">
      <w:pPr>
        <w:spacing w:after="0" w:line="240" w:lineRule="auto"/>
        <w:rPr>
          <w:rFonts w:ascii="Gill Sans MT" w:hAnsi="Gill Sans MT"/>
        </w:rPr>
      </w:pPr>
      <w:r w:rsidRPr="00C94C93">
        <w:rPr>
          <w:rFonts w:ascii="Gill Sans MT" w:hAnsi="Gill Sans MT"/>
        </w:rPr>
        <w:t xml:space="preserve">Special Educational Needs Coordinator (SENCO) is: Megan Haley </w:t>
      </w:r>
    </w:p>
    <w:p w:rsidR="006B211D" w:rsidRPr="00C94C93" w:rsidRDefault="006B211D" w:rsidP="00D27161">
      <w:pPr>
        <w:spacing w:after="0" w:line="240" w:lineRule="auto"/>
        <w:rPr>
          <w:rFonts w:ascii="Gill Sans MT" w:hAnsi="Gill Sans MT"/>
        </w:rPr>
      </w:pPr>
      <w:r w:rsidRPr="00C94C93">
        <w:rPr>
          <w:rFonts w:ascii="Gill Sans MT" w:hAnsi="Gill Sans MT"/>
          <w:b/>
        </w:rPr>
        <w:t>Contact details</w:t>
      </w:r>
      <w:r w:rsidRPr="00C94C93">
        <w:rPr>
          <w:rFonts w:ascii="Gill Sans MT" w:hAnsi="Gill Sans MT"/>
        </w:rPr>
        <w:t xml:space="preserve"> </w:t>
      </w:r>
      <w:hyperlink r:id="rId10" w:history="1">
        <w:r w:rsidRPr="00C94C93">
          <w:rPr>
            <w:rStyle w:val="Hyperlink"/>
            <w:rFonts w:ascii="Gill Sans MT" w:hAnsi="Gill Sans MT"/>
          </w:rPr>
          <w:t>senco@st-wilfrids.notts.sch.uk</w:t>
        </w:r>
      </w:hyperlink>
      <w:r w:rsidRPr="00C94C93">
        <w:rPr>
          <w:rFonts w:ascii="Gill Sans MT" w:hAnsi="Gill Sans MT"/>
        </w:rPr>
        <w:t xml:space="preserve"> Telephone: 0115 9652775 </w:t>
      </w:r>
    </w:p>
    <w:p w:rsidR="00D27161" w:rsidRPr="00C94C93" w:rsidRDefault="00D27161" w:rsidP="00D27161">
      <w:pPr>
        <w:spacing w:after="0" w:line="240" w:lineRule="auto"/>
        <w:rPr>
          <w:rFonts w:ascii="Gill Sans MT" w:hAnsi="Gill Sans MT"/>
        </w:rPr>
      </w:pPr>
    </w:p>
    <w:p w:rsidR="006B211D" w:rsidRPr="00C94C93" w:rsidRDefault="006B211D" w:rsidP="00D27161">
      <w:pPr>
        <w:spacing w:after="0" w:line="240" w:lineRule="auto"/>
        <w:rPr>
          <w:rFonts w:ascii="Gill Sans MT" w:hAnsi="Gill Sans MT"/>
        </w:rPr>
      </w:pPr>
      <w:r w:rsidRPr="00C94C93">
        <w:rPr>
          <w:rFonts w:ascii="Gill Sans MT" w:hAnsi="Gill Sans MT"/>
        </w:rPr>
        <w:t xml:space="preserve">Nominated SEND Governor: </w:t>
      </w:r>
      <w:r w:rsidR="00D27161" w:rsidRPr="00C94C93">
        <w:rPr>
          <w:rFonts w:ascii="Gill Sans MT" w:hAnsi="Gill Sans MT"/>
        </w:rPr>
        <w:t>Lindsay Ainley</w:t>
      </w:r>
    </w:p>
    <w:p w:rsidR="006B211D" w:rsidRPr="00C94C93" w:rsidRDefault="00D27161" w:rsidP="00D27161">
      <w:pPr>
        <w:spacing w:after="0" w:line="240" w:lineRule="auto"/>
        <w:rPr>
          <w:rFonts w:ascii="Gill Sans MT" w:hAnsi="Gill Sans MT"/>
        </w:rPr>
      </w:pPr>
      <w:r w:rsidRPr="00C94C93">
        <w:rPr>
          <w:rFonts w:ascii="Gill Sans MT" w:hAnsi="Gill Sans MT"/>
          <w:b/>
        </w:rPr>
        <w:t>Contact details</w:t>
      </w:r>
      <w:r w:rsidRPr="00C94C93">
        <w:rPr>
          <w:rFonts w:ascii="Gill Sans MT" w:hAnsi="Gill Sans MT"/>
        </w:rPr>
        <w:t xml:space="preserve"> </w:t>
      </w:r>
      <w:r w:rsidR="006B211D" w:rsidRPr="00C94C93">
        <w:rPr>
          <w:rFonts w:ascii="Gill Sans MT" w:hAnsi="Gill Sans MT"/>
        </w:rPr>
        <w:t xml:space="preserve">Telephone: </w:t>
      </w:r>
      <w:r w:rsidRPr="00C94C93">
        <w:rPr>
          <w:rFonts w:ascii="Gill Sans MT" w:hAnsi="Gill Sans MT"/>
        </w:rPr>
        <w:t>0115 9652775</w:t>
      </w:r>
    </w:p>
    <w:p w:rsidR="00D27161" w:rsidRPr="00C94C93" w:rsidRDefault="00D27161" w:rsidP="00D27161">
      <w:pPr>
        <w:spacing w:after="0" w:line="240" w:lineRule="auto"/>
        <w:rPr>
          <w:rFonts w:ascii="Gill Sans MT" w:hAnsi="Gill Sans MT"/>
        </w:rPr>
      </w:pPr>
    </w:p>
    <w:p w:rsidR="006B211D" w:rsidRPr="00C94C93" w:rsidRDefault="006B211D" w:rsidP="00D27161">
      <w:pPr>
        <w:spacing w:after="0" w:line="240" w:lineRule="auto"/>
        <w:rPr>
          <w:rFonts w:ascii="Gill Sans MT" w:hAnsi="Gill Sans MT"/>
        </w:rPr>
      </w:pPr>
      <w:r w:rsidRPr="00C94C93">
        <w:rPr>
          <w:rFonts w:ascii="Gill Sans MT" w:hAnsi="Gill Sans MT"/>
        </w:rPr>
        <w:t xml:space="preserve">The Headteacher is: </w:t>
      </w:r>
      <w:r w:rsidR="00D27161" w:rsidRPr="00C94C93">
        <w:rPr>
          <w:rFonts w:ascii="Gill Sans MT" w:hAnsi="Gill Sans MT"/>
        </w:rPr>
        <w:t>Mark North</w:t>
      </w:r>
      <w:r w:rsidRPr="00C94C93">
        <w:rPr>
          <w:rFonts w:ascii="Gill Sans MT" w:hAnsi="Gill Sans MT"/>
        </w:rPr>
        <w:t xml:space="preserve"> </w:t>
      </w:r>
    </w:p>
    <w:p w:rsidR="00D27161" w:rsidRPr="00C94C93" w:rsidRDefault="006B211D" w:rsidP="00D27161">
      <w:pPr>
        <w:spacing w:after="0" w:line="240" w:lineRule="auto"/>
        <w:rPr>
          <w:rFonts w:ascii="Gill Sans MT" w:hAnsi="Gill Sans MT"/>
        </w:rPr>
      </w:pPr>
      <w:r w:rsidRPr="00C94C93">
        <w:rPr>
          <w:rFonts w:ascii="Gill Sans MT" w:hAnsi="Gill Sans MT"/>
          <w:b/>
        </w:rPr>
        <w:t>Contact details</w:t>
      </w:r>
      <w:r w:rsidRPr="00C94C93">
        <w:rPr>
          <w:rFonts w:ascii="Gill Sans MT" w:hAnsi="Gill Sans MT"/>
        </w:rPr>
        <w:t xml:space="preserve"> </w:t>
      </w:r>
      <w:hyperlink r:id="rId11" w:history="1">
        <w:r w:rsidR="00D27161" w:rsidRPr="00C94C93">
          <w:rPr>
            <w:rStyle w:val="Hyperlink"/>
            <w:rFonts w:ascii="Gill Sans MT" w:hAnsi="Gill Sans MT"/>
          </w:rPr>
          <w:t>head@st-wilfrids.notts.sch.uk</w:t>
        </w:r>
      </w:hyperlink>
      <w:r w:rsidR="00D27161" w:rsidRPr="00C94C93">
        <w:rPr>
          <w:rFonts w:ascii="Gill Sans MT" w:hAnsi="Gill Sans MT"/>
        </w:rPr>
        <w:t xml:space="preserve"> Telephone: 0115 9652775 </w:t>
      </w:r>
    </w:p>
    <w:p w:rsidR="00D27161" w:rsidRPr="00C94C93" w:rsidRDefault="00D27161" w:rsidP="00D27161">
      <w:pPr>
        <w:spacing w:after="0" w:line="240" w:lineRule="auto"/>
        <w:rPr>
          <w:rFonts w:ascii="Gill Sans MT" w:hAnsi="Gill Sans MT"/>
        </w:rPr>
      </w:pPr>
    </w:p>
    <w:p w:rsidR="006B211D" w:rsidRPr="00C94C93" w:rsidRDefault="006B211D" w:rsidP="00D27161">
      <w:pPr>
        <w:spacing w:after="0" w:line="240" w:lineRule="auto"/>
        <w:rPr>
          <w:rFonts w:ascii="Gill Sans MT" w:hAnsi="Gill Sans MT"/>
        </w:rPr>
      </w:pPr>
      <w:r w:rsidRPr="00C94C93">
        <w:rPr>
          <w:rFonts w:ascii="Gill Sans MT" w:hAnsi="Gill Sans MT"/>
        </w:rPr>
        <w:t xml:space="preserve">The Chair of Governors is: </w:t>
      </w:r>
      <w:r w:rsidR="00D27161" w:rsidRPr="00C94C93">
        <w:rPr>
          <w:rFonts w:ascii="Gill Sans MT" w:hAnsi="Gill Sans MT"/>
        </w:rPr>
        <w:t>Rev. Sam Hustwayte</w:t>
      </w:r>
    </w:p>
    <w:p w:rsidR="006B211D" w:rsidRPr="00C94C93" w:rsidRDefault="00D27161" w:rsidP="00D27161">
      <w:pPr>
        <w:spacing w:after="0" w:line="240" w:lineRule="auto"/>
        <w:rPr>
          <w:rFonts w:ascii="Gill Sans MT" w:hAnsi="Gill Sans MT"/>
        </w:rPr>
      </w:pPr>
      <w:r w:rsidRPr="00C94C93">
        <w:rPr>
          <w:rFonts w:ascii="Gill Sans MT" w:hAnsi="Gill Sans MT"/>
          <w:b/>
        </w:rPr>
        <w:t>Contact details</w:t>
      </w:r>
      <w:r w:rsidRPr="00C94C93">
        <w:rPr>
          <w:rFonts w:ascii="Gill Sans MT" w:hAnsi="Gill Sans MT"/>
        </w:rPr>
        <w:t xml:space="preserve"> </w:t>
      </w:r>
      <w:r w:rsidR="006B211D" w:rsidRPr="00C94C93">
        <w:rPr>
          <w:rFonts w:ascii="Gill Sans MT" w:hAnsi="Gill Sans MT"/>
        </w:rPr>
        <w:t xml:space="preserve">Telephone: </w:t>
      </w:r>
      <w:r w:rsidRPr="00C94C93">
        <w:rPr>
          <w:rFonts w:ascii="Gill Sans MT" w:hAnsi="Gill Sans MT"/>
        </w:rPr>
        <w:t>0115 9652775</w:t>
      </w:r>
    </w:p>
    <w:p w:rsidR="00D27161" w:rsidRPr="00C94C93" w:rsidRDefault="00D27161" w:rsidP="00D27161">
      <w:pPr>
        <w:pStyle w:val="Heading1"/>
        <w:rPr>
          <w:rFonts w:ascii="Gill Sans MT" w:hAnsi="Gill Sans MT"/>
        </w:rPr>
      </w:pPr>
      <w:bookmarkStart w:id="5" w:name="_Toc125985852"/>
      <w:r w:rsidRPr="00C94C93">
        <w:rPr>
          <w:rFonts w:ascii="Gill Sans MT" w:hAnsi="Gill Sans MT"/>
        </w:rPr>
        <w:t>Policy Statement</w:t>
      </w:r>
      <w:bookmarkEnd w:id="5"/>
    </w:p>
    <w:p w:rsidR="00B10EFF" w:rsidRPr="00C94C93" w:rsidRDefault="00D27161" w:rsidP="006B211D">
      <w:pPr>
        <w:rPr>
          <w:rFonts w:ascii="Gill Sans MT" w:hAnsi="Gill Sans MT"/>
        </w:rPr>
      </w:pPr>
      <w:r w:rsidRPr="00C94C93">
        <w:rPr>
          <w:rFonts w:ascii="Gill Sans MT" w:hAnsi="Gill Sans MT"/>
        </w:rPr>
        <w:t>The purpose of this policy is to provide staff, volunteers and governors with the framework by which pupils with SEND should be included and educated in our schools, and to inform parents and carers how we will identify need, establish effective provision and improve outcomes for children and young people who have SEND in our schools.</w:t>
      </w:r>
    </w:p>
    <w:p w:rsidR="00C2131E" w:rsidRPr="00C94C93" w:rsidRDefault="00C2131E" w:rsidP="0070104A">
      <w:pPr>
        <w:pStyle w:val="Heading1"/>
        <w:rPr>
          <w:rFonts w:ascii="Gill Sans MT" w:hAnsi="Gill Sans MT"/>
        </w:rPr>
      </w:pPr>
      <w:bookmarkStart w:id="6" w:name="_Toc125985853"/>
      <w:r w:rsidRPr="00C94C93">
        <w:rPr>
          <w:rFonts w:ascii="Gill Sans MT" w:hAnsi="Gill Sans MT"/>
        </w:rPr>
        <w:lastRenderedPageBreak/>
        <w:t>Aims</w:t>
      </w:r>
      <w:bookmarkEnd w:id="6"/>
    </w:p>
    <w:p w:rsidR="00C2131E" w:rsidRPr="00C94C93" w:rsidRDefault="00C2131E" w:rsidP="00C2131E">
      <w:p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 xml:space="preserve">We aim to provide every child with access to a broad and balanced education. This includes the National Curriculum in line with the </w:t>
      </w:r>
      <w:r w:rsidRPr="00C94C93">
        <w:rPr>
          <w:rFonts w:ascii="Gill Sans MT" w:hAnsi="Gill Sans MT" w:cs="Arial"/>
          <w:i/>
          <w:sz w:val="24"/>
          <w:szCs w:val="24"/>
        </w:rPr>
        <w:t>Special Educational Needs Code of Practice</w:t>
      </w:r>
      <w:r w:rsidRPr="00C94C93">
        <w:rPr>
          <w:rFonts w:ascii="Gill Sans MT" w:hAnsi="Gill Sans MT" w:cs="Arial"/>
          <w:sz w:val="24"/>
          <w:szCs w:val="24"/>
        </w:rPr>
        <w:t xml:space="preserve">. </w:t>
      </w:r>
    </w:p>
    <w:p w:rsidR="00C2131E" w:rsidRPr="00C94C93" w:rsidRDefault="00C2131E" w:rsidP="00C2131E">
      <w:pPr>
        <w:autoSpaceDE w:val="0"/>
        <w:autoSpaceDN w:val="0"/>
        <w:adjustRightInd w:val="0"/>
        <w:spacing w:after="0" w:line="240" w:lineRule="auto"/>
        <w:rPr>
          <w:rFonts w:ascii="Gill Sans MT" w:hAnsi="Gill Sans MT" w:cs="Arial"/>
          <w:b/>
          <w:sz w:val="24"/>
          <w:szCs w:val="24"/>
        </w:rPr>
      </w:pPr>
    </w:p>
    <w:p w:rsidR="00C2131E" w:rsidRPr="00C94C93" w:rsidRDefault="00C2131E" w:rsidP="00C2131E">
      <w:pPr>
        <w:spacing w:after="0" w:line="240" w:lineRule="auto"/>
        <w:rPr>
          <w:rFonts w:ascii="Gill Sans MT" w:hAnsi="Gill Sans MT" w:cs="Arial"/>
          <w:sz w:val="24"/>
          <w:szCs w:val="24"/>
        </w:rPr>
      </w:pPr>
      <w:r w:rsidRPr="00C94C93">
        <w:rPr>
          <w:rFonts w:ascii="Gill Sans MT" w:hAnsi="Gill Sans MT" w:cs="Arial"/>
          <w:sz w:val="24"/>
          <w:szCs w:val="24"/>
        </w:rPr>
        <w:t>We seek to provide a safe, challenging and stimulating educational environment in which pupils:</w:t>
      </w:r>
    </w:p>
    <w:p w:rsidR="00C2131E" w:rsidRPr="00C94C93" w:rsidRDefault="00C2131E" w:rsidP="00C2131E">
      <w:pPr>
        <w:numPr>
          <w:ilvl w:val="0"/>
          <w:numId w:val="2"/>
        </w:numPr>
        <w:spacing w:after="0" w:line="240" w:lineRule="auto"/>
        <w:ind w:hanging="294"/>
        <w:rPr>
          <w:rFonts w:ascii="Gill Sans MT" w:hAnsi="Gill Sans MT" w:cs="Arial"/>
          <w:sz w:val="24"/>
          <w:szCs w:val="24"/>
        </w:rPr>
      </w:pPr>
      <w:r w:rsidRPr="00C94C93">
        <w:rPr>
          <w:rFonts w:ascii="Gill Sans MT" w:hAnsi="Gill Sans MT" w:cs="Arial"/>
          <w:sz w:val="24"/>
          <w:szCs w:val="24"/>
        </w:rPr>
        <w:t>See learning as exciting and worthwhile.</w:t>
      </w:r>
    </w:p>
    <w:p w:rsidR="00C2131E" w:rsidRPr="00C94C93" w:rsidRDefault="00C2131E" w:rsidP="00C2131E">
      <w:pPr>
        <w:numPr>
          <w:ilvl w:val="0"/>
          <w:numId w:val="2"/>
        </w:numPr>
        <w:spacing w:after="0" w:line="240" w:lineRule="auto"/>
        <w:ind w:hanging="294"/>
        <w:rPr>
          <w:rFonts w:ascii="Gill Sans MT" w:hAnsi="Gill Sans MT" w:cs="Arial"/>
          <w:sz w:val="24"/>
          <w:szCs w:val="24"/>
        </w:rPr>
      </w:pPr>
      <w:r w:rsidRPr="00C94C93">
        <w:rPr>
          <w:rFonts w:ascii="Gill Sans MT" w:hAnsi="Gill Sans MT" w:cs="Arial"/>
          <w:sz w:val="24"/>
          <w:szCs w:val="24"/>
        </w:rPr>
        <w:t>Maximise their academic and social potential.</w:t>
      </w:r>
    </w:p>
    <w:p w:rsidR="00C2131E" w:rsidRPr="00C94C93" w:rsidRDefault="00C2131E" w:rsidP="00C2131E">
      <w:pPr>
        <w:numPr>
          <w:ilvl w:val="0"/>
          <w:numId w:val="2"/>
        </w:numPr>
        <w:spacing w:after="0" w:line="240" w:lineRule="auto"/>
        <w:ind w:hanging="294"/>
        <w:rPr>
          <w:rFonts w:ascii="Gill Sans MT" w:hAnsi="Gill Sans MT" w:cs="Arial"/>
          <w:sz w:val="24"/>
          <w:szCs w:val="24"/>
        </w:rPr>
      </w:pPr>
      <w:r w:rsidRPr="00C94C93">
        <w:rPr>
          <w:rFonts w:ascii="Gill Sans MT" w:hAnsi="Gill Sans MT" w:cs="Arial"/>
          <w:sz w:val="24"/>
          <w:szCs w:val="24"/>
        </w:rPr>
        <w:t>Are motivated to develop a responsible and caring attitude.</w:t>
      </w:r>
    </w:p>
    <w:p w:rsidR="00C2131E" w:rsidRPr="00C94C93" w:rsidRDefault="00C2131E" w:rsidP="00C2131E">
      <w:pPr>
        <w:numPr>
          <w:ilvl w:val="0"/>
          <w:numId w:val="2"/>
        </w:numPr>
        <w:spacing w:after="0" w:line="240" w:lineRule="auto"/>
        <w:ind w:hanging="294"/>
        <w:rPr>
          <w:rFonts w:ascii="Gill Sans MT" w:hAnsi="Gill Sans MT" w:cs="Arial"/>
          <w:sz w:val="24"/>
          <w:szCs w:val="24"/>
        </w:rPr>
      </w:pPr>
      <w:r w:rsidRPr="00C94C93">
        <w:rPr>
          <w:rFonts w:ascii="Gill Sans MT" w:hAnsi="Gill Sans MT" w:cs="Arial"/>
          <w:sz w:val="24"/>
          <w:szCs w:val="24"/>
        </w:rPr>
        <w:t>Encompassing the outcome of Every Child Matters.</w:t>
      </w:r>
    </w:p>
    <w:p w:rsidR="00C2131E" w:rsidRPr="00C94C93" w:rsidRDefault="00C2131E" w:rsidP="00C2131E">
      <w:pPr>
        <w:pStyle w:val="Heading1"/>
        <w:rPr>
          <w:rFonts w:ascii="Gill Sans MT" w:hAnsi="Gill Sans MT"/>
        </w:rPr>
      </w:pPr>
      <w:bookmarkStart w:id="7" w:name="_Toc125985854"/>
      <w:r w:rsidRPr="00C94C93">
        <w:rPr>
          <w:rFonts w:ascii="Gill Sans MT" w:hAnsi="Gill Sans MT"/>
        </w:rPr>
        <w:t>Objectives</w:t>
      </w:r>
      <w:bookmarkEnd w:id="7"/>
    </w:p>
    <w:p w:rsidR="00C2131E" w:rsidRPr="00C94C93" w:rsidRDefault="00C2131E" w:rsidP="00C2131E">
      <w:pPr>
        <w:numPr>
          <w:ilvl w:val="0"/>
          <w:numId w:val="1"/>
        </w:numPr>
        <w:tabs>
          <w:tab w:val="num" w:pos="720"/>
        </w:tabs>
        <w:spacing w:after="0" w:line="240" w:lineRule="auto"/>
        <w:rPr>
          <w:rFonts w:ascii="Gill Sans MT" w:hAnsi="Gill Sans MT" w:cs="Arial"/>
          <w:b/>
          <w:sz w:val="24"/>
          <w:szCs w:val="24"/>
        </w:rPr>
      </w:pPr>
      <w:r w:rsidRPr="00C94C93">
        <w:rPr>
          <w:rFonts w:ascii="Gill Sans MT" w:hAnsi="Gill Sans MT" w:cs="Arial"/>
          <w:b/>
          <w:sz w:val="24"/>
          <w:szCs w:val="24"/>
        </w:rPr>
        <w:t xml:space="preserve">Identify the needs of pupils with SEN as early as possible. </w:t>
      </w:r>
      <w:r w:rsidRPr="00C94C93">
        <w:rPr>
          <w:rFonts w:ascii="Gill Sans MT" w:hAnsi="Gill Sans MT" w:cs="Arial"/>
          <w:sz w:val="24"/>
          <w:szCs w:val="24"/>
        </w:rPr>
        <w:t xml:space="preserve">This is most effectively done by gathering information from parents, education, health and care services </w:t>
      </w:r>
      <w:r w:rsidRPr="00C94C93">
        <w:rPr>
          <w:rFonts w:ascii="Gill Sans MT" w:hAnsi="Gill Sans MT" w:cs="Arial"/>
          <w:i/>
          <w:sz w:val="24"/>
          <w:szCs w:val="24"/>
        </w:rPr>
        <w:t>[and feeding schools or early years settings – where applicable].</w:t>
      </w:r>
    </w:p>
    <w:p w:rsidR="00C2131E" w:rsidRPr="00C94C93" w:rsidRDefault="00C2131E" w:rsidP="00C2131E">
      <w:pPr>
        <w:spacing w:after="0" w:line="240" w:lineRule="auto"/>
        <w:rPr>
          <w:rFonts w:ascii="Gill Sans MT" w:hAnsi="Gill Sans MT" w:cs="Arial"/>
          <w:b/>
          <w:sz w:val="24"/>
          <w:szCs w:val="24"/>
        </w:rPr>
      </w:pPr>
    </w:p>
    <w:p w:rsidR="00C2131E" w:rsidRPr="00C94C93" w:rsidRDefault="00C2131E" w:rsidP="00C2131E">
      <w:pPr>
        <w:numPr>
          <w:ilvl w:val="0"/>
          <w:numId w:val="1"/>
        </w:numPr>
        <w:tabs>
          <w:tab w:val="num" w:pos="720"/>
        </w:tabs>
        <w:spacing w:after="0" w:line="240" w:lineRule="auto"/>
        <w:rPr>
          <w:rFonts w:ascii="Gill Sans MT" w:hAnsi="Gill Sans MT" w:cs="Arial"/>
          <w:b/>
          <w:sz w:val="24"/>
          <w:szCs w:val="24"/>
        </w:rPr>
      </w:pPr>
      <w:r w:rsidRPr="00C94C93">
        <w:rPr>
          <w:rFonts w:ascii="Gill Sans MT" w:hAnsi="Gill Sans MT" w:cs="Arial"/>
          <w:b/>
          <w:sz w:val="24"/>
          <w:szCs w:val="24"/>
        </w:rPr>
        <w:t xml:space="preserve">Monitor academic and social progress of pupils </w:t>
      </w:r>
      <w:r w:rsidRPr="00C94C93">
        <w:rPr>
          <w:rFonts w:ascii="Gill Sans MT" w:hAnsi="Gill Sans MT" w:cs="Arial"/>
          <w:sz w:val="24"/>
          <w:szCs w:val="24"/>
        </w:rPr>
        <w:t xml:space="preserve">in order to aid the identification of pupils with SEN. Continuous monitoring of those pupils with SEN by their teachers will help to ensure that they are able to reach their full potential. </w:t>
      </w:r>
    </w:p>
    <w:p w:rsidR="00C2131E" w:rsidRPr="00C94C93" w:rsidRDefault="00C2131E" w:rsidP="00C2131E">
      <w:pPr>
        <w:spacing w:after="0" w:line="240" w:lineRule="auto"/>
        <w:rPr>
          <w:rFonts w:ascii="Gill Sans MT" w:hAnsi="Gill Sans MT" w:cs="Arial"/>
          <w:b/>
          <w:sz w:val="24"/>
          <w:szCs w:val="24"/>
        </w:rPr>
      </w:pPr>
    </w:p>
    <w:p w:rsidR="00C2131E" w:rsidRPr="00C94C93" w:rsidRDefault="00C2131E" w:rsidP="00C2131E">
      <w:pPr>
        <w:numPr>
          <w:ilvl w:val="0"/>
          <w:numId w:val="1"/>
        </w:numPr>
        <w:tabs>
          <w:tab w:val="num" w:pos="720"/>
        </w:tabs>
        <w:spacing w:after="0" w:line="240" w:lineRule="auto"/>
        <w:rPr>
          <w:rFonts w:ascii="Gill Sans MT" w:hAnsi="Gill Sans MT" w:cs="Arial"/>
          <w:sz w:val="24"/>
          <w:szCs w:val="24"/>
        </w:rPr>
      </w:pPr>
      <w:r w:rsidRPr="00C94C93">
        <w:rPr>
          <w:rFonts w:ascii="Gill Sans MT" w:hAnsi="Gill Sans MT" w:cs="Arial"/>
          <w:b/>
          <w:sz w:val="24"/>
          <w:szCs w:val="24"/>
        </w:rPr>
        <w:t>Make appropriate provision to overcome barriers to learning</w:t>
      </w:r>
      <w:r w:rsidRPr="00C94C93">
        <w:rPr>
          <w:rFonts w:ascii="Gill Sans MT" w:hAnsi="Gill Sans MT" w:cs="Arial"/>
          <w:sz w:val="24"/>
          <w:szCs w:val="24"/>
        </w:rPr>
        <w:t xml:space="preserve">. This will be co-ordinated by the </w:t>
      </w:r>
      <w:r w:rsidRPr="00C94C93">
        <w:rPr>
          <w:rFonts w:ascii="Gill Sans MT" w:hAnsi="Gill Sans MT" w:cs="Arial"/>
          <w:i/>
          <w:sz w:val="24"/>
          <w:szCs w:val="24"/>
        </w:rPr>
        <w:t xml:space="preserve">SENCo </w:t>
      </w:r>
      <w:r w:rsidRPr="00C94C93">
        <w:rPr>
          <w:rFonts w:ascii="Gill Sans MT" w:hAnsi="Gill Sans MT" w:cs="Arial"/>
          <w:sz w:val="24"/>
          <w:szCs w:val="24"/>
        </w:rPr>
        <w:t xml:space="preserve">and will be carefully monitored and regularly reviewed in order to ensure that individual targets are being met and all pupils’ needs are catered for. </w:t>
      </w:r>
    </w:p>
    <w:p w:rsidR="00C2131E" w:rsidRPr="00C94C93" w:rsidRDefault="00C2131E" w:rsidP="00C2131E">
      <w:pPr>
        <w:spacing w:after="0" w:line="240" w:lineRule="auto"/>
        <w:ind w:left="360"/>
        <w:rPr>
          <w:rFonts w:ascii="Gill Sans MT" w:hAnsi="Gill Sans MT" w:cs="Arial"/>
          <w:sz w:val="24"/>
          <w:szCs w:val="24"/>
        </w:rPr>
      </w:pPr>
    </w:p>
    <w:p w:rsidR="00C2131E" w:rsidRPr="00C94C93" w:rsidRDefault="00C2131E" w:rsidP="00C2131E">
      <w:pPr>
        <w:numPr>
          <w:ilvl w:val="0"/>
          <w:numId w:val="1"/>
        </w:numPr>
        <w:tabs>
          <w:tab w:val="num" w:pos="720"/>
        </w:tabs>
        <w:spacing w:after="0" w:line="240" w:lineRule="auto"/>
        <w:rPr>
          <w:rFonts w:ascii="Gill Sans MT" w:hAnsi="Gill Sans MT" w:cs="Arial"/>
          <w:sz w:val="24"/>
          <w:szCs w:val="24"/>
        </w:rPr>
      </w:pPr>
      <w:r w:rsidRPr="00C94C93">
        <w:rPr>
          <w:rFonts w:ascii="Gill Sans MT" w:hAnsi="Gill Sans MT" w:cs="Arial"/>
          <w:b/>
          <w:sz w:val="24"/>
          <w:szCs w:val="24"/>
        </w:rPr>
        <w:t>Work with parents</w:t>
      </w:r>
      <w:r w:rsidRPr="00C94C93">
        <w:rPr>
          <w:rFonts w:ascii="Gill Sans MT" w:hAnsi="Gill Sans MT" w:cs="Arial"/>
          <w:sz w:val="24"/>
          <w:szCs w:val="24"/>
        </w:rPr>
        <w:t xml:space="preserve"> to gain a better understanding of their child, and involve them in all stages of their child’s education. This includes supporting them </w:t>
      </w:r>
      <w:r w:rsidR="0070104A" w:rsidRPr="00C94C93">
        <w:rPr>
          <w:rFonts w:ascii="Gill Sans MT" w:hAnsi="Gill Sans MT" w:cs="Arial"/>
          <w:sz w:val="24"/>
          <w:szCs w:val="24"/>
        </w:rPr>
        <w:t>to understand</w:t>
      </w:r>
      <w:r w:rsidRPr="00C94C93">
        <w:rPr>
          <w:rFonts w:ascii="Gill Sans MT" w:hAnsi="Gill Sans MT" w:cs="Arial"/>
          <w:sz w:val="24"/>
          <w:szCs w:val="24"/>
        </w:rPr>
        <w:t xml:space="preserve"> SEN proc</w:t>
      </w:r>
      <w:r w:rsidR="0070104A" w:rsidRPr="00C94C93">
        <w:rPr>
          <w:rFonts w:ascii="Gill Sans MT" w:hAnsi="Gill Sans MT" w:cs="Arial"/>
          <w:sz w:val="24"/>
          <w:szCs w:val="24"/>
        </w:rPr>
        <w:t>edures and practices, provide updates on their child’s progress and any provision applicable.</w:t>
      </w:r>
    </w:p>
    <w:p w:rsidR="0070104A" w:rsidRPr="00C94C93" w:rsidRDefault="0070104A" w:rsidP="0070104A">
      <w:pPr>
        <w:spacing w:after="0" w:line="240" w:lineRule="auto"/>
        <w:rPr>
          <w:rFonts w:ascii="Gill Sans MT" w:hAnsi="Gill Sans MT" w:cs="Arial"/>
          <w:sz w:val="24"/>
          <w:szCs w:val="24"/>
        </w:rPr>
      </w:pPr>
    </w:p>
    <w:p w:rsidR="00C2131E" w:rsidRPr="00C94C93" w:rsidRDefault="00C2131E" w:rsidP="00C2131E">
      <w:pPr>
        <w:numPr>
          <w:ilvl w:val="0"/>
          <w:numId w:val="1"/>
        </w:numPr>
        <w:tabs>
          <w:tab w:val="num" w:pos="720"/>
        </w:tabs>
        <w:spacing w:after="0" w:line="240" w:lineRule="auto"/>
        <w:rPr>
          <w:rFonts w:ascii="Gill Sans MT" w:hAnsi="Gill Sans MT" w:cs="Arial"/>
          <w:sz w:val="24"/>
          <w:szCs w:val="24"/>
        </w:rPr>
      </w:pPr>
      <w:r w:rsidRPr="00C94C93">
        <w:rPr>
          <w:rFonts w:ascii="Gill Sans MT" w:hAnsi="Gill Sans MT" w:cs="Arial"/>
          <w:b/>
          <w:sz w:val="24"/>
          <w:szCs w:val="24"/>
        </w:rPr>
        <w:t>Work with and in support of outside agencies</w:t>
      </w:r>
      <w:r w:rsidRPr="00C94C93">
        <w:rPr>
          <w:rFonts w:ascii="Gill Sans MT" w:hAnsi="Gill Sans MT" w:cs="Arial"/>
          <w:sz w:val="24"/>
          <w:szCs w:val="24"/>
        </w:rPr>
        <w:t xml:space="preserve"> when the pupils’ needs cannot be met by the school alone.</w:t>
      </w:r>
    </w:p>
    <w:p w:rsidR="0070104A" w:rsidRPr="00C94C93" w:rsidRDefault="0070104A" w:rsidP="0070104A">
      <w:pPr>
        <w:spacing w:after="0" w:line="240" w:lineRule="auto"/>
        <w:rPr>
          <w:rFonts w:ascii="Gill Sans MT" w:hAnsi="Gill Sans MT" w:cs="Arial"/>
          <w:sz w:val="24"/>
          <w:szCs w:val="24"/>
        </w:rPr>
      </w:pPr>
    </w:p>
    <w:p w:rsidR="00B10EFF" w:rsidRPr="00C94C93" w:rsidRDefault="00C2131E" w:rsidP="0070104A">
      <w:pPr>
        <w:pStyle w:val="CommentText"/>
        <w:numPr>
          <w:ilvl w:val="0"/>
          <w:numId w:val="1"/>
        </w:numPr>
        <w:tabs>
          <w:tab w:val="num" w:pos="720"/>
        </w:tabs>
        <w:spacing w:after="0"/>
        <w:rPr>
          <w:rFonts w:ascii="Gill Sans MT" w:hAnsi="Gill Sans MT"/>
        </w:rPr>
      </w:pPr>
      <w:r w:rsidRPr="00C94C93">
        <w:rPr>
          <w:rFonts w:ascii="Gill Sans MT" w:hAnsi="Gill Sans MT" w:cs="Arial"/>
          <w:b/>
          <w:sz w:val="24"/>
          <w:szCs w:val="24"/>
        </w:rPr>
        <w:t xml:space="preserve">Create a school environment where pupils feel safe to voice opinions of their own needs. </w:t>
      </w:r>
      <w:r w:rsidRPr="00C94C93">
        <w:rPr>
          <w:rFonts w:ascii="Gill Sans MT" w:hAnsi="Gill Sans MT" w:cs="Arial"/>
          <w:sz w:val="24"/>
          <w:szCs w:val="24"/>
        </w:rPr>
        <w:t>This means providing opportunities</w:t>
      </w:r>
      <w:r w:rsidR="0070104A" w:rsidRPr="00C94C93">
        <w:rPr>
          <w:rFonts w:ascii="Gill Sans MT" w:hAnsi="Gill Sans MT" w:cs="Arial"/>
          <w:sz w:val="24"/>
          <w:szCs w:val="24"/>
        </w:rPr>
        <w:t xml:space="preserve"> for children to be involved in their provision including access-</w:t>
      </w:r>
      <w:r w:rsidR="0070104A" w:rsidRPr="00C94C93">
        <w:rPr>
          <w:rFonts w:ascii="Gill Sans MT" w:hAnsi="Gill Sans MT"/>
          <w:sz w:val="24"/>
          <w:szCs w:val="24"/>
        </w:rPr>
        <w:t>plan-do-review.</w:t>
      </w:r>
    </w:p>
    <w:p w:rsidR="0070104A" w:rsidRPr="00C94C93" w:rsidRDefault="0070104A" w:rsidP="0070104A">
      <w:pPr>
        <w:pStyle w:val="ListParagraph"/>
        <w:rPr>
          <w:rFonts w:ascii="Gill Sans MT" w:hAnsi="Gill Sans MT"/>
        </w:rPr>
      </w:pPr>
    </w:p>
    <w:p w:rsidR="0070104A" w:rsidRPr="00C94C93" w:rsidRDefault="0070104A" w:rsidP="0070104A">
      <w:pPr>
        <w:pStyle w:val="Heading1"/>
        <w:rPr>
          <w:rFonts w:ascii="Gill Sans MT" w:hAnsi="Gill Sans MT"/>
        </w:rPr>
      </w:pPr>
      <w:bookmarkStart w:id="8" w:name="_Toc125985855"/>
      <w:r w:rsidRPr="00C94C93">
        <w:rPr>
          <w:rFonts w:ascii="Gill Sans MT" w:hAnsi="Gill Sans MT"/>
        </w:rPr>
        <w:t>Responsibility for the coordination of SEND provision</w:t>
      </w:r>
      <w:bookmarkEnd w:id="8"/>
    </w:p>
    <w:p w:rsidR="0070104A" w:rsidRPr="00C94C93" w:rsidRDefault="0070104A" w:rsidP="0070104A">
      <w:pPr>
        <w:pStyle w:val="ListParagraph"/>
        <w:spacing w:after="0" w:line="240" w:lineRule="auto"/>
        <w:ind w:left="360"/>
        <w:jc w:val="both"/>
        <w:rPr>
          <w:rFonts w:ascii="Gill Sans MT" w:hAnsi="Gill Sans MT" w:cs="Arial"/>
          <w:sz w:val="24"/>
          <w:szCs w:val="24"/>
        </w:rPr>
      </w:pPr>
    </w:p>
    <w:p w:rsidR="0070104A" w:rsidRPr="00C94C93" w:rsidRDefault="0070104A" w:rsidP="0070104A">
      <w:pPr>
        <w:pStyle w:val="ListParagraph"/>
        <w:numPr>
          <w:ilvl w:val="0"/>
          <w:numId w:val="3"/>
        </w:numPr>
        <w:spacing w:after="0" w:line="240" w:lineRule="auto"/>
        <w:jc w:val="both"/>
        <w:rPr>
          <w:rFonts w:ascii="Gill Sans MT" w:hAnsi="Gill Sans MT" w:cs="Arial"/>
          <w:i/>
          <w:sz w:val="24"/>
          <w:szCs w:val="24"/>
        </w:rPr>
      </w:pPr>
      <w:r w:rsidRPr="00C94C93">
        <w:rPr>
          <w:rFonts w:ascii="Gill Sans MT" w:hAnsi="Gill Sans MT" w:cs="Arial"/>
          <w:sz w:val="24"/>
          <w:szCs w:val="24"/>
        </w:rPr>
        <w:t>The person responsible for overseeing the provision for children with SEND is Mark North, Head teacher.</w:t>
      </w:r>
    </w:p>
    <w:p w:rsidR="0070104A" w:rsidRPr="00C94C93" w:rsidRDefault="0070104A" w:rsidP="0070104A">
      <w:pPr>
        <w:pStyle w:val="ListParagraph"/>
        <w:spacing w:after="0" w:line="240" w:lineRule="auto"/>
        <w:ind w:left="357"/>
        <w:jc w:val="both"/>
        <w:rPr>
          <w:rFonts w:ascii="Gill Sans MT" w:hAnsi="Gill Sans MT" w:cs="Arial"/>
          <w:sz w:val="24"/>
          <w:szCs w:val="24"/>
        </w:rPr>
      </w:pPr>
    </w:p>
    <w:p w:rsidR="0070104A" w:rsidRPr="00C94C93" w:rsidRDefault="0070104A" w:rsidP="0070104A">
      <w:pPr>
        <w:pStyle w:val="ListParagraph"/>
        <w:numPr>
          <w:ilvl w:val="0"/>
          <w:numId w:val="3"/>
        </w:numPr>
        <w:spacing w:after="0" w:line="240" w:lineRule="auto"/>
        <w:jc w:val="both"/>
        <w:rPr>
          <w:rFonts w:ascii="Gill Sans MT" w:hAnsi="Gill Sans MT" w:cs="Arial"/>
          <w:sz w:val="24"/>
          <w:szCs w:val="24"/>
        </w:rPr>
      </w:pPr>
      <w:r w:rsidRPr="00C94C93">
        <w:rPr>
          <w:rFonts w:ascii="Gill Sans MT" w:hAnsi="Gill Sans MT" w:cs="Arial"/>
          <w:sz w:val="24"/>
          <w:szCs w:val="24"/>
        </w:rPr>
        <w:t xml:space="preserve">The person co-ordinating the day to day provision of education for pupils with SEND is Megan Haley, </w:t>
      </w:r>
      <w:r w:rsidRPr="00C94C93">
        <w:rPr>
          <w:rFonts w:ascii="Gill Sans MT" w:hAnsi="Gill Sans MT" w:cs="Arial"/>
          <w:i/>
          <w:sz w:val="24"/>
          <w:szCs w:val="24"/>
        </w:rPr>
        <w:t>SENCo.</w:t>
      </w:r>
    </w:p>
    <w:p w:rsidR="0070104A" w:rsidRPr="00C94C93" w:rsidRDefault="0070104A" w:rsidP="0070104A">
      <w:pPr>
        <w:pStyle w:val="ListParagraph"/>
        <w:spacing w:line="240" w:lineRule="auto"/>
        <w:jc w:val="both"/>
        <w:rPr>
          <w:rFonts w:ascii="Gill Sans MT" w:hAnsi="Gill Sans MT" w:cs="Arial"/>
          <w:sz w:val="24"/>
          <w:szCs w:val="24"/>
        </w:rPr>
      </w:pPr>
    </w:p>
    <w:p w:rsidR="0070104A" w:rsidRPr="00C94C93" w:rsidRDefault="0070104A" w:rsidP="0070104A">
      <w:pPr>
        <w:pStyle w:val="ListParagraph"/>
        <w:numPr>
          <w:ilvl w:val="0"/>
          <w:numId w:val="3"/>
        </w:numPr>
        <w:spacing w:after="0" w:line="240" w:lineRule="auto"/>
        <w:jc w:val="both"/>
        <w:rPr>
          <w:rFonts w:ascii="Gill Sans MT" w:hAnsi="Gill Sans MT" w:cs="Arial"/>
          <w:sz w:val="24"/>
          <w:szCs w:val="24"/>
        </w:rPr>
      </w:pPr>
      <w:r w:rsidRPr="00C94C93">
        <w:rPr>
          <w:rFonts w:ascii="Gill Sans MT" w:hAnsi="Gill Sans MT" w:cs="Arial"/>
          <w:sz w:val="24"/>
          <w:szCs w:val="24"/>
        </w:rPr>
        <w:t>The Governing Body has a named person for ensuring the operation of the school’s Special Educational Needs’ Policy. This person is Lindsay Ainley.</w:t>
      </w:r>
    </w:p>
    <w:p w:rsidR="0070104A" w:rsidRPr="00C94C93" w:rsidRDefault="0070104A" w:rsidP="0070104A">
      <w:pPr>
        <w:pStyle w:val="CommentText"/>
        <w:spacing w:after="0"/>
        <w:rPr>
          <w:rFonts w:ascii="Gill Sans MT" w:hAnsi="Gill Sans MT"/>
        </w:rPr>
      </w:pPr>
    </w:p>
    <w:p w:rsidR="0070104A" w:rsidRPr="00C94C93" w:rsidRDefault="0070104A" w:rsidP="0070104A">
      <w:pPr>
        <w:pStyle w:val="Heading1"/>
        <w:rPr>
          <w:rFonts w:ascii="Gill Sans MT" w:hAnsi="Gill Sans MT"/>
        </w:rPr>
      </w:pPr>
      <w:bookmarkStart w:id="9" w:name="_Toc125985856"/>
      <w:r w:rsidRPr="00C94C93">
        <w:rPr>
          <w:rFonts w:ascii="Gill Sans MT" w:hAnsi="Gill Sans MT"/>
        </w:rPr>
        <w:lastRenderedPageBreak/>
        <w:t>Arrangements for coordinating SEND provision</w:t>
      </w:r>
      <w:bookmarkEnd w:id="9"/>
    </w:p>
    <w:p w:rsidR="0070104A" w:rsidRPr="00C94C93" w:rsidRDefault="0070104A" w:rsidP="0070104A">
      <w:pPr>
        <w:autoSpaceDE w:val="0"/>
        <w:autoSpaceDN w:val="0"/>
        <w:adjustRightInd w:val="0"/>
        <w:spacing w:after="0" w:line="240" w:lineRule="auto"/>
        <w:jc w:val="both"/>
        <w:rPr>
          <w:rFonts w:ascii="Gill Sans MT" w:hAnsi="Gill Sans MT" w:cs="Arial"/>
          <w:sz w:val="24"/>
          <w:szCs w:val="24"/>
        </w:rPr>
      </w:pPr>
    </w:p>
    <w:p w:rsidR="0070104A" w:rsidRPr="00C94C93" w:rsidRDefault="0070104A" w:rsidP="0070104A">
      <w:pPr>
        <w:autoSpaceDE w:val="0"/>
        <w:autoSpaceDN w:val="0"/>
        <w:adjustRightInd w:val="0"/>
        <w:spacing w:after="0" w:line="240" w:lineRule="auto"/>
        <w:rPr>
          <w:rFonts w:ascii="Gill Sans MT" w:hAnsi="Gill Sans MT" w:cs="Arial"/>
          <w:i/>
          <w:sz w:val="24"/>
          <w:szCs w:val="24"/>
        </w:rPr>
      </w:pPr>
      <w:r w:rsidRPr="00C94C93">
        <w:rPr>
          <w:rFonts w:ascii="Gill Sans MT" w:hAnsi="Gill Sans MT" w:cs="Arial"/>
          <w:b/>
          <w:sz w:val="24"/>
          <w:szCs w:val="24"/>
        </w:rPr>
        <w:t>All staff can access:</w:t>
      </w:r>
    </w:p>
    <w:p w:rsidR="0070104A" w:rsidRPr="00C94C93" w:rsidRDefault="0070104A" w:rsidP="0070104A">
      <w:pPr>
        <w:autoSpaceDE w:val="0"/>
        <w:autoSpaceDN w:val="0"/>
        <w:adjustRightInd w:val="0"/>
        <w:spacing w:after="0" w:line="240" w:lineRule="auto"/>
        <w:rPr>
          <w:rFonts w:ascii="Gill Sans MT" w:hAnsi="Gill Sans MT" w:cs="Arial"/>
          <w:sz w:val="24"/>
          <w:szCs w:val="24"/>
        </w:rPr>
      </w:pP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The St. Wilfrid’s CE Primary School SEND</w:t>
      </w:r>
      <w:r w:rsidR="00A076F6" w:rsidRPr="00C94C93">
        <w:rPr>
          <w:rFonts w:ascii="Gill Sans MT" w:hAnsi="Gill Sans MT" w:cs="Arial"/>
          <w:sz w:val="24"/>
          <w:szCs w:val="24"/>
        </w:rPr>
        <w:t xml:space="preserve"> Policy.</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A copy of the full SEND</w:t>
      </w:r>
      <w:r w:rsidR="00A076F6" w:rsidRPr="00C94C93">
        <w:rPr>
          <w:rFonts w:ascii="Gill Sans MT" w:hAnsi="Gill Sans MT" w:cs="Arial"/>
          <w:sz w:val="24"/>
          <w:szCs w:val="24"/>
        </w:rPr>
        <w:t xml:space="preserve"> Register.</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Guidance on identification in the</w:t>
      </w:r>
      <w:r w:rsidR="00A076F6" w:rsidRPr="00C94C93">
        <w:rPr>
          <w:rFonts w:ascii="Gill Sans MT" w:hAnsi="Gill Sans MT" w:cs="Arial"/>
          <w:sz w:val="24"/>
          <w:szCs w:val="24"/>
        </w:rPr>
        <w:t xml:space="preserve"> Code of Practice.</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i/>
          <w:sz w:val="24"/>
          <w:szCs w:val="24"/>
        </w:rPr>
      </w:pPr>
      <w:r w:rsidRPr="00C94C93">
        <w:rPr>
          <w:rFonts w:ascii="Gill Sans MT" w:hAnsi="Gill Sans MT" w:cs="Arial"/>
          <w:sz w:val="24"/>
          <w:szCs w:val="24"/>
        </w:rPr>
        <w:t xml:space="preserve">Information on individual pupils’ special educational needs, including action plans, targets set and copies of their </w:t>
      </w:r>
      <w:r w:rsidR="00A076F6" w:rsidRPr="00C94C93">
        <w:rPr>
          <w:rFonts w:ascii="Gill Sans MT" w:hAnsi="Gill Sans MT" w:cs="Arial"/>
          <w:sz w:val="24"/>
          <w:szCs w:val="24"/>
        </w:rPr>
        <w:t>provision maps</w:t>
      </w:r>
      <w:r w:rsidRPr="00C94C93">
        <w:rPr>
          <w:rFonts w:ascii="Gill Sans MT" w:hAnsi="Gill Sans MT" w:cs="Arial"/>
          <w:sz w:val="24"/>
          <w:szCs w:val="24"/>
        </w:rPr>
        <w:t xml:space="preserve"> or alternative records of targets set/outcome monitoring.</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Practical advice, teaching strategies, and information about types of special educational needs and disabilities</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Information on current legislation and SEN</w:t>
      </w:r>
      <w:r w:rsidR="00A076F6" w:rsidRPr="00C94C93">
        <w:rPr>
          <w:rFonts w:ascii="Gill Sans MT" w:hAnsi="Gill Sans MT" w:cs="Arial"/>
          <w:sz w:val="24"/>
          <w:szCs w:val="24"/>
        </w:rPr>
        <w:t>D</w:t>
      </w:r>
      <w:r w:rsidRPr="00C94C93">
        <w:rPr>
          <w:rFonts w:ascii="Gill Sans MT" w:hAnsi="Gill Sans MT" w:cs="Arial"/>
          <w:sz w:val="24"/>
          <w:szCs w:val="24"/>
        </w:rPr>
        <w:t xml:space="preserve"> provision</w:t>
      </w:r>
    </w:p>
    <w:p w:rsidR="0070104A" w:rsidRPr="00C94C93" w:rsidRDefault="0070104A" w:rsidP="0070104A">
      <w:pPr>
        <w:pStyle w:val="ListParagraph"/>
        <w:numPr>
          <w:ilvl w:val="0"/>
          <w:numId w:val="3"/>
        </w:numPr>
        <w:autoSpaceDE w:val="0"/>
        <w:autoSpaceDN w:val="0"/>
        <w:adjustRightInd w:val="0"/>
        <w:spacing w:after="0" w:line="240" w:lineRule="auto"/>
        <w:rPr>
          <w:rFonts w:ascii="Gill Sans MT" w:hAnsi="Gill Sans MT" w:cs="Arial"/>
          <w:i/>
          <w:sz w:val="24"/>
          <w:szCs w:val="24"/>
        </w:rPr>
      </w:pPr>
      <w:r w:rsidRPr="00C94C93">
        <w:rPr>
          <w:rFonts w:ascii="Gill Sans MT" w:hAnsi="Gill Sans MT" w:cs="Arial"/>
          <w:sz w:val="24"/>
          <w:szCs w:val="24"/>
        </w:rPr>
        <w:t>Information available through Nottinghamshire’s SEND Local Offer</w:t>
      </w:r>
    </w:p>
    <w:p w:rsidR="00E46A19" w:rsidRPr="00C94C93" w:rsidRDefault="00E46A19" w:rsidP="00E46A19">
      <w:pPr>
        <w:autoSpaceDE w:val="0"/>
        <w:autoSpaceDN w:val="0"/>
        <w:adjustRightInd w:val="0"/>
        <w:spacing w:after="0" w:line="240" w:lineRule="auto"/>
        <w:rPr>
          <w:rFonts w:ascii="Gill Sans MT" w:hAnsi="Gill Sans MT" w:cs="Arial"/>
          <w:sz w:val="24"/>
          <w:szCs w:val="24"/>
        </w:rPr>
      </w:pPr>
    </w:p>
    <w:p w:rsidR="0070104A" w:rsidRPr="00C94C93" w:rsidRDefault="0070104A" w:rsidP="00E46A19">
      <w:p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This information is made accessible to all staff in order to aid the effective co-ordination of the school’s SEN provision. In this way, every staff member will have complete and up-to-date information about all pupils with special needs and their requirements which will enable them to provide for the individual needs of all pupils.</w:t>
      </w:r>
    </w:p>
    <w:p w:rsidR="00A076F6" w:rsidRPr="00C94C93" w:rsidRDefault="00A076F6" w:rsidP="0070104A">
      <w:pPr>
        <w:autoSpaceDE w:val="0"/>
        <w:autoSpaceDN w:val="0"/>
        <w:adjustRightInd w:val="0"/>
        <w:spacing w:after="0" w:line="240" w:lineRule="auto"/>
        <w:ind w:firstLine="720"/>
        <w:rPr>
          <w:rFonts w:ascii="Gill Sans MT" w:hAnsi="Gill Sans MT" w:cs="Arial"/>
          <w:sz w:val="24"/>
          <w:szCs w:val="24"/>
        </w:rPr>
      </w:pPr>
    </w:p>
    <w:p w:rsidR="00A076F6" w:rsidRPr="00C94C93" w:rsidRDefault="00A076F6" w:rsidP="00A076F6">
      <w:pPr>
        <w:pStyle w:val="Heading1"/>
        <w:rPr>
          <w:rFonts w:ascii="Gill Sans MT" w:hAnsi="Gill Sans MT"/>
        </w:rPr>
      </w:pPr>
      <w:bookmarkStart w:id="10" w:name="_Toc125985857"/>
      <w:r w:rsidRPr="00C94C93">
        <w:rPr>
          <w:rFonts w:ascii="Gill Sans MT" w:hAnsi="Gill Sans MT"/>
        </w:rPr>
        <w:t>Admission arrangements</w:t>
      </w:r>
      <w:bookmarkEnd w:id="10"/>
    </w:p>
    <w:p w:rsidR="00A076F6" w:rsidRPr="00C94C93" w:rsidRDefault="00A076F6" w:rsidP="00A076F6">
      <w:pPr>
        <w:autoSpaceDE w:val="0"/>
        <w:autoSpaceDN w:val="0"/>
        <w:adjustRightInd w:val="0"/>
        <w:spacing w:after="0" w:line="240" w:lineRule="auto"/>
        <w:jc w:val="both"/>
        <w:rPr>
          <w:rFonts w:ascii="Gill Sans MT" w:hAnsi="Gill Sans MT" w:cs="Arial"/>
          <w:sz w:val="24"/>
          <w:szCs w:val="24"/>
        </w:rPr>
      </w:pPr>
    </w:p>
    <w:p w:rsidR="00A076F6" w:rsidRPr="00C94C93" w:rsidRDefault="00A076F6" w:rsidP="00A076F6">
      <w:pPr>
        <w:autoSpaceDE w:val="0"/>
        <w:autoSpaceDN w:val="0"/>
        <w:adjustRightInd w:val="0"/>
        <w:spacing w:after="0" w:line="240" w:lineRule="auto"/>
        <w:rPr>
          <w:rFonts w:ascii="Gill Sans MT" w:hAnsi="Gill Sans MT" w:cs="Arial"/>
          <w:i/>
          <w:sz w:val="24"/>
          <w:szCs w:val="24"/>
        </w:rPr>
      </w:pPr>
      <w:r w:rsidRPr="00C94C93">
        <w:rPr>
          <w:rFonts w:ascii="Gill Sans MT" w:hAnsi="Gill Sans MT" w:cs="Arial"/>
          <w:i/>
          <w:sz w:val="24"/>
          <w:szCs w:val="24"/>
        </w:rPr>
        <w:t>Please also refer to St. Wilfrid’s CE Primary School Admissions Policy which is available from the school office.</w:t>
      </w:r>
    </w:p>
    <w:p w:rsidR="00A076F6" w:rsidRPr="00C94C93" w:rsidRDefault="00A076F6" w:rsidP="00A076F6">
      <w:pPr>
        <w:autoSpaceDE w:val="0"/>
        <w:autoSpaceDN w:val="0"/>
        <w:adjustRightInd w:val="0"/>
        <w:spacing w:after="0" w:line="240" w:lineRule="auto"/>
        <w:rPr>
          <w:rFonts w:ascii="Gill Sans MT" w:hAnsi="Gill Sans MT" w:cs="Arial"/>
          <w:sz w:val="24"/>
          <w:szCs w:val="24"/>
        </w:rPr>
      </w:pPr>
    </w:p>
    <w:p w:rsidR="00A076F6" w:rsidRPr="00C94C93" w:rsidRDefault="00A076F6" w:rsidP="00A076F6">
      <w:p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 xml:space="preserve">The admission arrangements for </w:t>
      </w:r>
      <w:r w:rsidRPr="00C94C93">
        <w:rPr>
          <w:rFonts w:ascii="Gill Sans MT" w:hAnsi="Gill Sans MT" w:cs="Arial"/>
          <w:i/>
          <w:sz w:val="24"/>
          <w:szCs w:val="24"/>
        </w:rPr>
        <w:t>all</w:t>
      </w:r>
      <w:r w:rsidRPr="00C94C93">
        <w:rPr>
          <w:rFonts w:ascii="Gill Sans MT" w:hAnsi="Gill Sans MT" w:cs="Arial"/>
          <w:sz w:val="24"/>
          <w:szCs w:val="24"/>
        </w:rPr>
        <w:t xml:space="preserve"> pupils are in accordance with national legislation, including the Equality Act 2010</w:t>
      </w:r>
      <w:r w:rsidRPr="00C94C93">
        <w:rPr>
          <w:rFonts w:ascii="Gill Sans MT" w:hAnsi="Gill Sans MT" w:cs="Arial"/>
          <w:i/>
          <w:sz w:val="24"/>
          <w:szCs w:val="24"/>
        </w:rPr>
        <w:t xml:space="preserve">. </w:t>
      </w:r>
      <w:r w:rsidRPr="00C94C93">
        <w:rPr>
          <w:rFonts w:ascii="Gill Sans MT" w:hAnsi="Gill Sans MT" w:cs="Arial"/>
          <w:sz w:val="24"/>
          <w:szCs w:val="24"/>
        </w:rPr>
        <w:t>This includes children with any level of SEN; those with Education, Health and Care Plans and those without.</w:t>
      </w:r>
    </w:p>
    <w:p w:rsidR="00A076F6" w:rsidRPr="00C94C93" w:rsidRDefault="00A076F6" w:rsidP="00A076F6">
      <w:pPr>
        <w:autoSpaceDE w:val="0"/>
        <w:autoSpaceDN w:val="0"/>
        <w:adjustRightInd w:val="0"/>
        <w:spacing w:after="0" w:line="240" w:lineRule="auto"/>
        <w:rPr>
          <w:rFonts w:ascii="Gill Sans MT" w:hAnsi="Gill Sans MT" w:cs="Arial"/>
          <w:sz w:val="24"/>
          <w:szCs w:val="24"/>
        </w:rPr>
      </w:pPr>
    </w:p>
    <w:p w:rsidR="00A076F6" w:rsidRPr="00C94C93" w:rsidRDefault="00A076F6" w:rsidP="00A076F6">
      <w:pPr>
        <w:autoSpaceDE w:val="0"/>
        <w:autoSpaceDN w:val="0"/>
        <w:adjustRightInd w:val="0"/>
        <w:spacing w:after="0" w:line="240" w:lineRule="auto"/>
        <w:rPr>
          <w:rFonts w:ascii="Gill Sans MT" w:hAnsi="Gill Sans MT" w:cs="Arial"/>
          <w:sz w:val="24"/>
          <w:szCs w:val="24"/>
        </w:rPr>
      </w:pPr>
      <w:r w:rsidRPr="00C94C93">
        <w:rPr>
          <w:rFonts w:ascii="Gill Sans MT" w:hAnsi="Gill Sans MT" w:cs="Arial"/>
          <w:sz w:val="24"/>
          <w:szCs w:val="24"/>
        </w:rPr>
        <w:t>Regarding pupils with SEND, the schools Admissions Policy is followed with the addition that the SENCo also liaises with the pupils current setting over provision and how best to support the child, both through transition and once established within the school. September admission into the Reception class has the added benefit that the class teacher visits children in their current placements and will engage in a dialogue with staff over support for SEND pupils.</w:t>
      </w:r>
    </w:p>
    <w:p w:rsidR="00A076F6" w:rsidRPr="00C94C93" w:rsidRDefault="00A076F6" w:rsidP="00A076F6">
      <w:pPr>
        <w:autoSpaceDE w:val="0"/>
        <w:autoSpaceDN w:val="0"/>
        <w:adjustRightInd w:val="0"/>
        <w:spacing w:after="0" w:line="240" w:lineRule="auto"/>
        <w:rPr>
          <w:rFonts w:ascii="Gill Sans MT" w:hAnsi="Gill Sans MT" w:cs="Arial"/>
          <w:sz w:val="24"/>
          <w:szCs w:val="24"/>
        </w:rPr>
      </w:pPr>
    </w:p>
    <w:p w:rsidR="00A076F6" w:rsidRPr="00C94C93" w:rsidRDefault="00A076F6" w:rsidP="00A076F6">
      <w:pPr>
        <w:pStyle w:val="Heading1"/>
        <w:rPr>
          <w:rFonts w:ascii="Gill Sans MT" w:hAnsi="Gill Sans MT"/>
        </w:rPr>
      </w:pPr>
      <w:bookmarkStart w:id="11" w:name="_Toc125985858"/>
      <w:r w:rsidRPr="00C94C93">
        <w:rPr>
          <w:rFonts w:ascii="Gill Sans MT" w:hAnsi="Gill Sans MT"/>
        </w:rPr>
        <w:t>Specialist SEN provision</w:t>
      </w:r>
      <w:bookmarkEnd w:id="11"/>
    </w:p>
    <w:p w:rsidR="00A076F6" w:rsidRPr="00C94C93" w:rsidRDefault="00A076F6" w:rsidP="00A076F6">
      <w:pPr>
        <w:pStyle w:val="ListParagraph"/>
        <w:autoSpaceDE w:val="0"/>
        <w:autoSpaceDN w:val="0"/>
        <w:adjustRightInd w:val="0"/>
        <w:spacing w:after="0" w:line="240" w:lineRule="auto"/>
        <w:ind w:left="786"/>
        <w:jc w:val="both"/>
        <w:rPr>
          <w:rFonts w:ascii="Gill Sans MT" w:hAnsi="Gill Sans MT" w:cs="Arial"/>
          <w:sz w:val="24"/>
          <w:szCs w:val="24"/>
        </w:rPr>
      </w:pPr>
    </w:p>
    <w:p w:rsidR="00A076F6" w:rsidRPr="00C94C93" w:rsidRDefault="00A076F6" w:rsidP="00A076F6">
      <w:pPr>
        <w:autoSpaceDE w:val="0"/>
        <w:autoSpaceDN w:val="0"/>
        <w:adjustRightInd w:val="0"/>
        <w:spacing w:after="0" w:line="240" w:lineRule="auto"/>
        <w:rPr>
          <w:rFonts w:ascii="Gill Sans MT" w:hAnsi="Gill Sans MT" w:cs="Arial"/>
          <w:b/>
          <w:sz w:val="24"/>
          <w:szCs w:val="24"/>
        </w:rPr>
      </w:pPr>
      <w:r w:rsidRPr="00C94C93">
        <w:rPr>
          <w:rFonts w:ascii="Gill Sans MT" w:hAnsi="Gill Sans MT" w:cs="Arial"/>
          <w:sz w:val="24"/>
          <w:szCs w:val="24"/>
        </w:rPr>
        <w:t>Our school is not a specialist in any area of Special Educational Needs, however a breakdown of our school is provided below.</w:t>
      </w:r>
    </w:p>
    <w:p w:rsidR="00A076F6" w:rsidRPr="00C94C93" w:rsidRDefault="00A076F6" w:rsidP="00A076F6">
      <w:pPr>
        <w:autoSpaceDE w:val="0"/>
        <w:autoSpaceDN w:val="0"/>
        <w:adjustRightInd w:val="0"/>
        <w:spacing w:after="0" w:line="240" w:lineRule="auto"/>
        <w:rPr>
          <w:rFonts w:ascii="Gill Sans MT" w:hAnsi="Gill Sans MT" w:cs="Arial"/>
          <w:sz w:val="24"/>
          <w:szCs w:val="24"/>
        </w:rPr>
      </w:pPr>
    </w:p>
    <w:p w:rsidR="00A076F6" w:rsidRPr="00C94C93" w:rsidRDefault="00A076F6" w:rsidP="00A076F6">
      <w:pPr>
        <w:autoSpaceDE w:val="0"/>
        <w:autoSpaceDN w:val="0"/>
        <w:adjustRightInd w:val="0"/>
        <w:spacing w:after="0" w:line="240" w:lineRule="auto"/>
        <w:rPr>
          <w:rFonts w:ascii="Gill Sans MT" w:hAnsi="Gill Sans MT" w:cs="Arial"/>
          <w:b/>
          <w:sz w:val="24"/>
          <w:szCs w:val="24"/>
        </w:rPr>
      </w:pPr>
      <w:r w:rsidRPr="00C94C93">
        <w:rPr>
          <w:rFonts w:ascii="Gill Sans MT" w:hAnsi="Gill Sans MT" w:cs="Arial"/>
          <w:sz w:val="24"/>
          <w:szCs w:val="24"/>
        </w:rPr>
        <w:t>We are committed to whole school inclusion. For more information on our provision for inclusion see section 10</w:t>
      </w:r>
      <w:r w:rsidRPr="00C94C93">
        <w:rPr>
          <w:rFonts w:ascii="Gill Sans MT" w:hAnsi="Gill Sans MT" w:cs="Arial"/>
          <w:b/>
          <w:sz w:val="24"/>
          <w:szCs w:val="24"/>
        </w:rPr>
        <w:t>.</w:t>
      </w:r>
    </w:p>
    <w:p w:rsidR="00A076F6" w:rsidRPr="00C94C93" w:rsidRDefault="00A076F6" w:rsidP="00A076F6">
      <w:pPr>
        <w:pStyle w:val="Heading1"/>
        <w:rPr>
          <w:rFonts w:ascii="Gill Sans MT" w:hAnsi="Gill Sans MT"/>
        </w:rPr>
      </w:pPr>
      <w:bookmarkStart w:id="12" w:name="_Toc125985859"/>
      <w:r w:rsidRPr="00C94C93">
        <w:rPr>
          <w:rFonts w:ascii="Gill Sans MT" w:hAnsi="Gill Sans MT"/>
        </w:rPr>
        <w:lastRenderedPageBreak/>
        <w:t>Facilities for pupils with SEN</w:t>
      </w:r>
      <w:bookmarkEnd w:id="12"/>
    </w:p>
    <w:p w:rsidR="00A076F6" w:rsidRPr="00C94C93" w:rsidRDefault="00A076F6" w:rsidP="00A076F6">
      <w:pPr>
        <w:autoSpaceDE w:val="0"/>
        <w:autoSpaceDN w:val="0"/>
        <w:adjustRightInd w:val="0"/>
        <w:spacing w:after="0" w:line="240" w:lineRule="auto"/>
        <w:jc w:val="both"/>
        <w:rPr>
          <w:rFonts w:ascii="Gill Sans MT" w:hAnsi="Gill Sans MT" w:cs="Arial"/>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i/>
          <w:sz w:val="24"/>
          <w:szCs w:val="24"/>
        </w:rPr>
        <w:t>The school has a range of specialist SEN facilities in place. These are:</w:t>
      </w:r>
    </w:p>
    <w:p w:rsidR="00A076F6" w:rsidRPr="00C94C93" w:rsidRDefault="00A076F6" w:rsidP="00A076F6">
      <w:pPr>
        <w:spacing w:after="0" w:line="240" w:lineRule="auto"/>
        <w:jc w:val="both"/>
        <w:rPr>
          <w:rFonts w:ascii="Gill Sans MT" w:hAnsi="Gill Sans MT" w:cs="Arial"/>
          <w:i/>
          <w:sz w:val="24"/>
          <w:szCs w:val="24"/>
        </w:rPr>
      </w:pP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noProof/>
          <w:sz w:val="24"/>
          <w:szCs w:val="24"/>
          <w:lang w:eastAsia="en-GB"/>
        </w:rPr>
        <w:t>Level access to all areas of the upper building with a disabled lift providing access to the lower building. This provides access for wheel chairs and those with physical diasbilities which restrict their ability to access the buildings.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Disabled toilets in both upper and lower buildings.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Adaptations in all toilets to support those with physical disabilities.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Fitted blinds in all classrooms to assist pupils Visual Impairments.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 xml:space="preserve">Provision for food allergies and </w:t>
      </w:r>
      <w:r w:rsidR="00982461" w:rsidRPr="00C94C93">
        <w:rPr>
          <w:rFonts w:ascii="Gill Sans MT" w:hAnsi="Gill Sans MT" w:cs="Arial"/>
          <w:sz w:val="24"/>
          <w:szCs w:val="24"/>
        </w:rPr>
        <w:t>SEN</w:t>
      </w:r>
      <w:r w:rsidRPr="00C94C93">
        <w:rPr>
          <w:rFonts w:ascii="Gill Sans MT" w:hAnsi="Gill Sans MT" w:cs="Arial"/>
          <w:sz w:val="24"/>
          <w:szCs w:val="24"/>
        </w:rPr>
        <w:t xml:space="preserve"> which lead</w:t>
      </w:r>
      <w:r w:rsidR="00982461" w:rsidRPr="00C94C93">
        <w:rPr>
          <w:rFonts w:ascii="Gill Sans MT" w:hAnsi="Gill Sans MT" w:cs="Arial"/>
          <w:sz w:val="24"/>
          <w:szCs w:val="24"/>
        </w:rPr>
        <w:t>s</w:t>
      </w:r>
      <w:r w:rsidRPr="00C94C93">
        <w:rPr>
          <w:rFonts w:ascii="Gill Sans MT" w:hAnsi="Gill Sans MT" w:cs="Arial"/>
          <w:sz w:val="24"/>
          <w:szCs w:val="24"/>
        </w:rPr>
        <w:t xml:space="preserve"> to eating difficulties.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Selected staff members that are currently trained to perform specified physiotherapy and manual handling as directed by trained health professionals.</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Auxiliary aids to support pupils with specific learning difficulties (e.g. dyslexia, dyscalculia).</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A range of Literacy and Numeracy interventions to support pupils in making progress in all areas of the curriculum.</w:t>
      </w:r>
    </w:p>
    <w:p w:rsidR="00A076F6" w:rsidRPr="00C94C93" w:rsidRDefault="00A076F6" w:rsidP="00A076F6">
      <w:pPr>
        <w:pStyle w:val="ListParagraph"/>
        <w:numPr>
          <w:ilvl w:val="0"/>
          <w:numId w:val="4"/>
        </w:numPr>
        <w:spacing w:after="0" w:line="240" w:lineRule="auto"/>
        <w:jc w:val="both"/>
        <w:rPr>
          <w:rFonts w:ascii="Gill Sans MT" w:hAnsi="Gill Sans MT" w:cs="Arial"/>
          <w:sz w:val="24"/>
          <w:szCs w:val="24"/>
        </w:rPr>
      </w:pPr>
      <w:r w:rsidRPr="00C94C93">
        <w:rPr>
          <w:rFonts w:ascii="Gill Sans MT" w:hAnsi="Gill Sans MT" w:cs="Arial"/>
          <w:sz w:val="24"/>
          <w:szCs w:val="24"/>
        </w:rPr>
        <w:t>Support during assessments and examinations as appropriate.</w:t>
      </w:r>
    </w:p>
    <w:p w:rsidR="00A076F6" w:rsidRPr="00C94C93" w:rsidRDefault="00A076F6" w:rsidP="00A076F6">
      <w:pPr>
        <w:pStyle w:val="ListParagraph"/>
        <w:autoSpaceDE w:val="0"/>
        <w:autoSpaceDN w:val="0"/>
        <w:adjustRightInd w:val="0"/>
        <w:spacing w:after="0" w:line="240" w:lineRule="auto"/>
        <w:ind w:left="360"/>
        <w:jc w:val="both"/>
        <w:rPr>
          <w:rFonts w:ascii="Gill Sans MT" w:hAnsi="Gill Sans MT" w:cs="Arial"/>
          <w:sz w:val="24"/>
          <w:szCs w:val="24"/>
        </w:rPr>
      </w:pPr>
    </w:p>
    <w:p w:rsidR="00A076F6" w:rsidRPr="00C94C93" w:rsidRDefault="00A076F6" w:rsidP="00A076F6">
      <w:pPr>
        <w:pStyle w:val="ListParagraph"/>
        <w:autoSpaceDE w:val="0"/>
        <w:autoSpaceDN w:val="0"/>
        <w:adjustRightInd w:val="0"/>
        <w:spacing w:after="0" w:line="240" w:lineRule="auto"/>
        <w:ind w:left="0"/>
        <w:jc w:val="both"/>
        <w:rPr>
          <w:rFonts w:ascii="Gill Sans MT" w:hAnsi="Gill Sans MT" w:cs="Arial"/>
          <w:sz w:val="24"/>
          <w:szCs w:val="24"/>
        </w:rPr>
      </w:pPr>
      <w:r w:rsidRPr="00C94C93">
        <w:rPr>
          <w:rFonts w:ascii="Gill Sans MT" w:hAnsi="Gill Sans MT" w:cs="Arial"/>
          <w:sz w:val="24"/>
          <w:szCs w:val="24"/>
        </w:rPr>
        <w:t>For additional information, please refer to the schools Accessibility Policy which is available on both the school website and in the school office.</w:t>
      </w:r>
    </w:p>
    <w:p w:rsidR="00A076F6" w:rsidRPr="00C94C93" w:rsidRDefault="00A076F6" w:rsidP="00A076F6">
      <w:pPr>
        <w:pStyle w:val="ListParagraph"/>
        <w:autoSpaceDE w:val="0"/>
        <w:autoSpaceDN w:val="0"/>
        <w:adjustRightInd w:val="0"/>
        <w:spacing w:after="0" w:line="240" w:lineRule="auto"/>
        <w:ind w:left="360"/>
        <w:jc w:val="both"/>
        <w:rPr>
          <w:rFonts w:ascii="Gill Sans MT" w:hAnsi="Gill Sans MT" w:cs="Arial"/>
          <w:sz w:val="24"/>
          <w:szCs w:val="24"/>
        </w:rPr>
      </w:pPr>
    </w:p>
    <w:p w:rsidR="00A076F6" w:rsidRPr="00C94C93" w:rsidRDefault="00A076F6" w:rsidP="00A076F6">
      <w:pPr>
        <w:pStyle w:val="Heading1"/>
        <w:rPr>
          <w:rFonts w:ascii="Gill Sans MT" w:hAnsi="Gill Sans MT"/>
        </w:rPr>
      </w:pPr>
      <w:bookmarkStart w:id="13" w:name="_Toc125985860"/>
      <w:r w:rsidRPr="00C94C93">
        <w:rPr>
          <w:rFonts w:ascii="Gill Sans MT" w:hAnsi="Gill Sans MT"/>
        </w:rPr>
        <w:t>Allocation of resources for pupils with SEND</w:t>
      </w:r>
      <w:bookmarkEnd w:id="13"/>
    </w:p>
    <w:p w:rsidR="00A076F6" w:rsidRPr="00C94C93" w:rsidRDefault="00A076F6" w:rsidP="00A076F6">
      <w:pPr>
        <w:spacing w:after="0" w:line="240" w:lineRule="auto"/>
        <w:jc w:val="both"/>
        <w:rPr>
          <w:rFonts w:ascii="Gill Sans MT" w:hAnsi="Gill Sans MT" w:cs="Arial"/>
          <w:sz w:val="24"/>
          <w:szCs w:val="24"/>
        </w:rPr>
      </w:pPr>
    </w:p>
    <w:p w:rsidR="00A076F6" w:rsidRPr="00C94C93" w:rsidRDefault="00A076F6" w:rsidP="00A076F6">
      <w:pPr>
        <w:pStyle w:val="CommentText"/>
        <w:spacing w:after="0"/>
        <w:jc w:val="both"/>
        <w:rPr>
          <w:rFonts w:ascii="Gill Sans MT" w:hAnsi="Gill Sans MT" w:cs="Arial"/>
          <w:sz w:val="24"/>
          <w:szCs w:val="24"/>
        </w:rPr>
      </w:pPr>
      <w:r w:rsidRPr="00C94C93">
        <w:rPr>
          <w:rFonts w:ascii="Gill Sans MT" w:hAnsi="Gill Sans MT" w:cs="Arial"/>
          <w:sz w:val="24"/>
          <w:szCs w:val="24"/>
        </w:rPr>
        <w:t xml:space="preserve">All pupils with SEND will have access to Element 1 and 2 of a school’s budget which equates to £6,000. Some pupils with SEND may access additional funding. This additional funding </w:t>
      </w:r>
      <w:r w:rsidR="00982461" w:rsidRPr="00C94C93">
        <w:rPr>
          <w:rFonts w:ascii="Gill Sans MT" w:hAnsi="Gill Sans MT" w:cs="Arial"/>
          <w:sz w:val="24"/>
          <w:szCs w:val="24"/>
        </w:rPr>
        <w:t xml:space="preserve">may </w:t>
      </w:r>
      <w:r w:rsidRPr="00C94C93">
        <w:rPr>
          <w:rFonts w:ascii="Gill Sans MT" w:hAnsi="Gill Sans MT" w:cs="Arial"/>
          <w:sz w:val="24"/>
          <w:szCs w:val="24"/>
        </w:rPr>
        <w:t xml:space="preserve">be from a budget which is devolved to and moderated by the Family of Schools. (The Family of Schools comprises of a secondary school and its feeder primary schools). For those with the most complex needs, additional funding is retained by the local authority. This is accessed through the Family of Schools. The Family SENCO will refer individual applications to a multi-agency panel, which is administered by the Local Authority, who will determine whether the level and complexity of need meets the threshold for this funding. </w:t>
      </w:r>
    </w:p>
    <w:p w:rsidR="00A076F6" w:rsidRPr="00C94C93" w:rsidRDefault="00A076F6" w:rsidP="00A076F6">
      <w:pPr>
        <w:pStyle w:val="CommentText"/>
        <w:spacing w:after="0"/>
        <w:jc w:val="both"/>
        <w:rPr>
          <w:rFonts w:ascii="Gill Sans MT" w:hAnsi="Gill Sans MT" w:cs="Arial"/>
          <w:sz w:val="24"/>
          <w:szCs w:val="24"/>
        </w:rPr>
      </w:pPr>
    </w:p>
    <w:p w:rsidR="00A076F6" w:rsidRPr="00C94C93" w:rsidRDefault="00A076F6" w:rsidP="00A076F6">
      <w:pPr>
        <w:pStyle w:val="CommentText"/>
        <w:spacing w:after="0"/>
        <w:jc w:val="both"/>
        <w:rPr>
          <w:rFonts w:ascii="Gill Sans MT" w:hAnsi="Gill Sans MT" w:cs="Arial"/>
          <w:sz w:val="24"/>
          <w:szCs w:val="24"/>
        </w:rPr>
      </w:pPr>
      <w:r w:rsidRPr="00C94C93">
        <w:rPr>
          <w:rFonts w:ascii="Gill Sans MT" w:hAnsi="Gill Sans MT" w:cs="Arial"/>
          <w:sz w:val="24"/>
          <w:szCs w:val="24"/>
        </w:rPr>
        <w:t>Within the school, resources are allocated based on need with the SENCo, through liaison with the head teacher, able to access school based funding to support individual pupils as need and budget allow. This budget also provides the salaries for classroom assistants to support special educational needs’ throughout the school.</w:t>
      </w:r>
    </w:p>
    <w:p w:rsidR="00A076F6" w:rsidRPr="00C94C93" w:rsidRDefault="00A076F6" w:rsidP="00A076F6">
      <w:pPr>
        <w:pStyle w:val="CommentText"/>
        <w:spacing w:after="0"/>
        <w:jc w:val="both"/>
        <w:rPr>
          <w:rFonts w:ascii="Gill Sans MT" w:hAnsi="Gill Sans MT" w:cs="Arial"/>
          <w:sz w:val="24"/>
          <w:szCs w:val="24"/>
        </w:rPr>
      </w:pPr>
    </w:p>
    <w:p w:rsidR="00A076F6" w:rsidRPr="00C94C93" w:rsidRDefault="00A076F6" w:rsidP="00A076F6">
      <w:pPr>
        <w:pStyle w:val="CommentText"/>
        <w:spacing w:after="0"/>
        <w:jc w:val="both"/>
        <w:rPr>
          <w:rFonts w:ascii="Gill Sans MT" w:hAnsi="Gill Sans MT" w:cs="Arial"/>
          <w:sz w:val="24"/>
          <w:szCs w:val="24"/>
        </w:rPr>
      </w:pPr>
      <w:r w:rsidRPr="00C94C93">
        <w:rPr>
          <w:rFonts w:ascii="Gill Sans MT" w:hAnsi="Gill Sans MT" w:cs="Arial"/>
          <w:sz w:val="24"/>
          <w:szCs w:val="24"/>
        </w:rPr>
        <w:t>Funding for SEND pupils is allocated through discussion between the Headteacher, SENCo and class teacher, based on pupils’ levels of need and the schools ability to meet those needs.</w:t>
      </w:r>
      <w:r w:rsidR="00B144F8" w:rsidRPr="00C94C93">
        <w:rPr>
          <w:rFonts w:ascii="Gill Sans MT" w:hAnsi="Gill Sans MT" w:cs="Arial"/>
          <w:sz w:val="24"/>
          <w:szCs w:val="24"/>
        </w:rPr>
        <w:t xml:space="preserve"> </w:t>
      </w:r>
      <w:r w:rsidRPr="00C94C93">
        <w:rPr>
          <w:rFonts w:ascii="Gill Sans MT" w:hAnsi="Gill Sans MT" w:cs="Arial"/>
          <w:sz w:val="24"/>
          <w:szCs w:val="24"/>
        </w:rPr>
        <w:t>If required, funding can also be sourced to help provide inclusive technology to support pupils with such needs.</w:t>
      </w:r>
    </w:p>
    <w:p w:rsidR="00E46A19" w:rsidRDefault="00E46A19" w:rsidP="00A076F6">
      <w:pPr>
        <w:pStyle w:val="CommentText"/>
        <w:spacing w:after="0"/>
        <w:jc w:val="both"/>
        <w:rPr>
          <w:rFonts w:ascii="Gill Sans MT" w:hAnsi="Gill Sans MT" w:cs="Arial"/>
          <w:sz w:val="24"/>
          <w:szCs w:val="24"/>
        </w:rPr>
      </w:pPr>
    </w:p>
    <w:p w:rsidR="00C94C93" w:rsidRDefault="00C94C93" w:rsidP="00A076F6">
      <w:pPr>
        <w:pStyle w:val="CommentText"/>
        <w:spacing w:after="0"/>
        <w:jc w:val="both"/>
        <w:rPr>
          <w:rFonts w:ascii="Gill Sans MT" w:hAnsi="Gill Sans MT" w:cs="Arial"/>
          <w:sz w:val="24"/>
          <w:szCs w:val="24"/>
        </w:rPr>
      </w:pPr>
    </w:p>
    <w:p w:rsidR="00C94C93" w:rsidRPr="00C94C93" w:rsidRDefault="00C94C93" w:rsidP="00A076F6">
      <w:pPr>
        <w:pStyle w:val="CommentText"/>
        <w:spacing w:after="0"/>
        <w:jc w:val="both"/>
        <w:rPr>
          <w:rFonts w:ascii="Gill Sans MT" w:hAnsi="Gill Sans MT" w:cs="Arial"/>
          <w:sz w:val="24"/>
          <w:szCs w:val="24"/>
        </w:rPr>
      </w:pPr>
    </w:p>
    <w:p w:rsidR="00A076F6" w:rsidRPr="00C94C93" w:rsidRDefault="00A076F6" w:rsidP="00C94C93">
      <w:pPr>
        <w:pStyle w:val="Heading1"/>
        <w:rPr>
          <w:rFonts w:ascii="Gill Sans MT" w:hAnsi="Gill Sans MT"/>
        </w:rPr>
      </w:pPr>
      <w:bookmarkStart w:id="14" w:name="_Toc125985861"/>
      <w:r w:rsidRPr="00C94C93">
        <w:rPr>
          <w:rFonts w:ascii="Gill Sans MT" w:hAnsi="Gill Sans MT"/>
        </w:rPr>
        <w:lastRenderedPageBreak/>
        <w:t>Identification of pupils needs</w:t>
      </w:r>
      <w:bookmarkEnd w:id="14"/>
    </w:p>
    <w:p w:rsidR="00A076F6" w:rsidRPr="00C94C93" w:rsidRDefault="00A076F6" w:rsidP="00A076F6">
      <w:pPr>
        <w:autoSpaceDE w:val="0"/>
        <w:autoSpaceDN w:val="0"/>
        <w:adjustRightInd w:val="0"/>
        <w:spacing w:after="0" w:line="240" w:lineRule="auto"/>
        <w:jc w:val="both"/>
        <w:rPr>
          <w:rFonts w:ascii="Gill Sans MT" w:hAnsi="Gill Sans MT" w:cs="Arial"/>
          <w:i/>
          <w:sz w:val="24"/>
          <w:szCs w:val="24"/>
        </w:rPr>
      </w:pPr>
    </w:p>
    <w:p w:rsidR="00A076F6" w:rsidRPr="00C94C93" w:rsidRDefault="00B144F8" w:rsidP="00982461">
      <w:pPr>
        <w:autoSpaceDE w:val="0"/>
        <w:autoSpaceDN w:val="0"/>
        <w:adjustRightInd w:val="0"/>
        <w:spacing w:after="0" w:line="240" w:lineRule="auto"/>
        <w:jc w:val="both"/>
        <w:rPr>
          <w:rFonts w:ascii="Gill Sans MT" w:hAnsi="Gill Sans MT"/>
          <w:sz w:val="24"/>
          <w:szCs w:val="24"/>
        </w:rPr>
      </w:pPr>
      <w:r w:rsidRPr="00C94C93">
        <w:rPr>
          <w:rFonts w:ascii="Gill Sans MT" w:hAnsi="Gill Sans MT"/>
          <w:sz w:val="24"/>
          <w:szCs w:val="24"/>
        </w:rPr>
        <w:t>A child or young person has special educational needs if they have a learning difficulty or disability which calls for special educational provision to be made for them.</w:t>
      </w:r>
    </w:p>
    <w:p w:rsidR="00B144F8" w:rsidRPr="00C94C93" w:rsidRDefault="00B144F8" w:rsidP="00982461">
      <w:pPr>
        <w:autoSpaceDE w:val="0"/>
        <w:autoSpaceDN w:val="0"/>
        <w:adjustRightInd w:val="0"/>
        <w:spacing w:after="0" w:line="240" w:lineRule="auto"/>
        <w:jc w:val="both"/>
        <w:rPr>
          <w:rFonts w:ascii="Gill Sans MT" w:hAnsi="Gill Sans MT" w:cs="Arial"/>
          <w:sz w:val="24"/>
          <w:szCs w:val="24"/>
        </w:rPr>
      </w:pPr>
    </w:p>
    <w:p w:rsidR="00A076F6" w:rsidRPr="00C94C93" w:rsidRDefault="00A076F6" w:rsidP="00B144F8">
      <w:pPr>
        <w:pStyle w:val="Heading2"/>
        <w:rPr>
          <w:rFonts w:ascii="Gill Sans MT" w:hAnsi="Gill Sans MT"/>
          <w:i/>
        </w:rPr>
      </w:pPr>
      <w:bookmarkStart w:id="15" w:name="_Toc125985862"/>
      <w:r w:rsidRPr="00C94C93">
        <w:rPr>
          <w:rFonts w:ascii="Gill Sans MT" w:hAnsi="Gill Sans MT"/>
        </w:rPr>
        <w:t>A graduated approach:</w:t>
      </w:r>
      <w:bookmarkEnd w:id="15"/>
    </w:p>
    <w:p w:rsidR="00A076F6" w:rsidRPr="00C94C93" w:rsidRDefault="00A076F6" w:rsidP="00A076F6">
      <w:pPr>
        <w:autoSpaceDE w:val="0"/>
        <w:autoSpaceDN w:val="0"/>
        <w:adjustRightInd w:val="0"/>
        <w:spacing w:after="0" w:line="240" w:lineRule="auto"/>
        <w:jc w:val="both"/>
        <w:rPr>
          <w:rFonts w:ascii="Gill Sans MT" w:hAnsi="Gill Sans MT" w:cs="Arial"/>
          <w:b/>
          <w:bCs/>
          <w:sz w:val="24"/>
          <w:szCs w:val="24"/>
        </w:rPr>
      </w:pP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r w:rsidRPr="00C94C93">
        <w:rPr>
          <w:rFonts w:ascii="Gill Sans MT" w:hAnsi="Gill Sans MT" w:cs="Arial"/>
          <w:b/>
          <w:bCs/>
          <w:i/>
          <w:sz w:val="24"/>
          <w:szCs w:val="24"/>
        </w:rPr>
        <w:t>Quality First Teaching</w:t>
      </w: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Any pupils who are falling significantly outside of the range of expected academic achievement in line with predicted performance indicators and grade boundaries will be monitored.</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 xml:space="preserve">Once a pupil has been identified as </w:t>
      </w:r>
      <w:r w:rsidRPr="00C94C93">
        <w:rPr>
          <w:rFonts w:ascii="Gill Sans MT" w:hAnsi="Gill Sans MT" w:cs="Arial"/>
          <w:i/>
          <w:sz w:val="24"/>
          <w:szCs w:val="24"/>
        </w:rPr>
        <w:t>possibly</w:t>
      </w:r>
      <w:r w:rsidRPr="00C94C93">
        <w:rPr>
          <w:rFonts w:ascii="Gill Sans MT" w:hAnsi="Gill Sans MT" w:cs="Arial"/>
          <w:sz w:val="24"/>
          <w:szCs w:val="24"/>
        </w:rPr>
        <w:t xml:space="preserve"> having SEN they will be closely monitored by staff in order to gauge their level of learning and possible difficulties.</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 xml:space="preserve">The child’s class teacher will take steps to provide differentiated learning opportunities that will aid the pupil’s academic progression and enable the teacher to better understand the provision and teaching style that needs to be applied. </w:t>
      </w:r>
    </w:p>
    <w:p w:rsidR="00A076F6" w:rsidRPr="00C94C93" w:rsidRDefault="00B144F8"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The SENCo</w:t>
      </w:r>
      <w:r w:rsidR="00A076F6" w:rsidRPr="00C94C93">
        <w:rPr>
          <w:rFonts w:ascii="Gill Sans MT" w:hAnsi="Gill Sans MT" w:cs="Arial"/>
          <w:sz w:val="24"/>
          <w:szCs w:val="24"/>
        </w:rPr>
        <w:t xml:space="preserve"> will be consulted as needed for support and advice and may wish to observe the pupil in class.</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Through (b) and (d) it can be determined which level of provision the child will need going forward.</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If a pupil has recently been removed from the SEN list they may also fall into this category as continued monitoring will be necessary.</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Parents will be informed fully of every stage of their child’s development and the circumstances under which they are being monitored. They are encouraged to share information and knowledge with the school.</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The child is formally recorded by the school as being under observation due to concern by parent or teacher but this does not place the child on the school’s SEN list. Parents are given this information. It is recorded by the school as an aid to further progression and for future reference.</w:t>
      </w:r>
    </w:p>
    <w:p w:rsidR="00A076F6" w:rsidRPr="00C94C93" w:rsidRDefault="00A076F6" w:rsidP="00A076F6">
      <w:pPr>
        <w:pStyle w:val="ListParagraph"/>
        <w:numPr>
          <w:ilvl w:val="0"/>
          <w:numId w:val="11"/>
        </w:numPr>
        <w:autoSpaceDE w:val="0"/>
        <w:autoSpaceDN w:val="0"/>
        <w:adjustRightInd w:val="0"/>
        <w:spacing w:after="0" w:line="240" w:lineRule="auto"/>
        <w:ind w:left="426" w:hanging="426"/>
        <w:jc w:val="both"/>
        <w:rPr>
          <w:rFonts w:ascii="Gill Sans MT" w:hAnsi="Gill Sans MT" w:cs="Arial"/>
          <w:sz w:val="24"/>
          <w:szCs w:val="24"/>
        </w:rPr>
      </w:pPr>
      <w:r w:rsidRPr="00C94C93">
        <w:rPr>
          <w:rFonts w:ascii="Gill Sans MT" w:hAnsi="Gill Sans MT" w:cs="Arial"/>
          <w:sz w:val="24"/>
          <w:szCs w:val="24"/>
        </w:rPr>
        <w:t xml:space="preserve">Pupil progress meetings are used to monitor and assess the progress being made by the child. The frequency of these meetings is dependent on the individual child’s needs and progress being made. </w:t>
      </w:r>
    </w:p>
    <w:p w:rsidR="00A076F6" w:rsidRPr="00C94C93" w:rsidRDefault="00A076F6" w:rsidP="00A076F6">
      <w:pPr>
        <w:autoSpaceDE w:val="0"/>
        <w:autoSpaceDN w:val="0"/>
        <w:adjustRightInd w:val="0"/>
        <w:spacing w:after="0" w:line="240" w:lineRule="auto"/>
        <w:ind w:left="426" w:hanging="426"/>
        <w:jc w:val="both"/>
        <w:rPr>
          <w:rFonts w:ascii="Gill Sans MT" w:hAnsi="Gill Sans MT" w:cs="Arial"/>
          <w:b/>
          <w:bCs/>
          <w:sz w:val="24"/>
          <w:szCs w:val="24"/>
        </w:rPr>
      </w:pPr>
    </w:p>
    <w:p w:rsidR="00A076F6" w:rsidRPr="00C94C93" w:rsidRDefault="00A076F6" w:rsidP="00A076F6">
      <w:pPr>
        <w:pStyle w:val="ListParagraph"/>
        <w:autoSpaceDE w:val="0"/>
        <w:autoSpaceDN w:val="0"/>
        <w:adjustRightInd w:val="0"/>
        <w:spacing w:after="0" w:line="240" w:lineRule="auto"/>
        <w:ind w:left="0"/>
        <w:jc w:val="both"/>
        <w:rPr>
          <w:rFonts w:ascii="Gill Sans MT" w:hAnsi="Gill Sans MT" w:cs="Arial"/>
          <w:b/>
          <w:i/>
          <w:sz w:val="24"/>
          <w:szCs w:val="24"/>
        </w:rPr>
      </w:pPr>
      <w:r w:rsidRPr="00C94C93">
        <w:rPr>
          <w:rFonts w:ascii="Gill Sans MT" w:hAnsi="Gill Sans MT" w:cs="Arial"/>
          <w:b/>
          <w:i/>
          <w:sz w:val="24"/>
          <w:szCs w:val="24"/>
        </w:rPr>
        <w:t>SEN Support</w:t>
      </w:r>
    </w:p>
    <w:p w:rsidR="00A076F6" w:rsidRPr="00C94C93" w:rsidRDefault="00A076F6" w:rsidP="00A076F6">
      <w:pPr>
        <w:pStyle w:val="ListParagraph"/>
        <w:autoSpaceDE w:val="0"/>
        <w:autoSpaceDN w:val="0"/>
        <w:adjustRightInd w:val="0"/>
        <w:spacing w:after="0" w:line="240" w:lineRule="auto"/>
        <w:ind w:left="0"/>
        <w:jc w:val="both"/>
        <w:rPr>
          <w:rFonts w:ascii="Gill Sans MT" w:hAnsi="Gill Sans MT" w:cs="Arial"/>
          <w:b/>
          <w:i/>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Where it is determined that a pupil does have SEN, parents will be formally advised of this and the decision will be added to the pupil’s school record.  The aim of formally identifying a pupil with SEN is to help school ensure that effective provision is put in place and so remove barriers to learning. The support provided consists of a four – part process:</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A076F6">
      <w:pPr>
        <w:numPr>
          <w:ilvl w:val="0"/>
          <w:numId w:val="13"/>
        </w:num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Assess</w:t>
      </w:r>
    </w:p>
    <w:p w:rsidR="00A076F6" w:rsidRPr="00C94C93" w:rsidRDefault="00A076F6" w:rsidP="00A076F6">
      <w:pPr>
        <w:numPr>
          <w:ilvl w:val="0"/>
          <w:numId w:val="13"/>
        </w:num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Plan</w:t>
      </w:r>
    </w:p>
    <w:p w:rsidR="00A076F6" w:rsidRPr="00C94C93" w:rsidRDefault="00A076F6" w:rsidP="00A076F6">
      <w:pPr>
        <w:numPr>
          <w:ilvl w:val="0"/>
          <w:numId w:val="13"/>
        </w:num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Do</w:t>
      </w:r>
    </w:p>
    <w:p w:rsidR="00A076F6" w:rsidRPr="00C94C93" w:rsidRDefault="00A076F6" w:rsidP="00A076F6">
      <w:pPr>
        <w:numPr>
          <w:ilvl w:val="0"/>
          <w:numId w:val="13"/>
        </w:num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 xml:space="preserve">Review </w:t>
      </w:r>
    </w:p>
    <w:p w:rsidR="00A076F6" w:rsidRPr="00C94C93" w:rsidRDefault="00A076F6" w:rsidP="00B144F8">
      <w:pPr>
        <w:pStyle w:val="NormalWeb"/>
        <w:jc w:val="both"/>
        <w:rPr>
          <w:rFonts w:ascii="Gill Sans MT" w:hAnsi="Gill Sans MT" w:cs="Arial"/>
          <w:i/>
        </w:rPr>
      </w:pPr>
      <w:r w:rsidRPr="00C94C93">
        <w:rPr>
          <w:rStyle w:val="Emphasis"/>
          <w:rFonts w:ascii="Gill Sans MT" w:hAnsi="Gill Sans MT" w:cs="Arial"/>
          <w:i w:val="0"/>
        </w:rPr>
        <w:lastRenderedPageBreak/>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r w:rsidRPr="00C94C93">
        <w:rPr>
          <w:rFonts w:ascii="Gill Sans MT" w:hAnsi="Gill Sans MT" w:cs="Arial"/>
          <w:b/>
          <w:bCs/>
          <w:i/>
          <w:sz w:val="24"/>
          <w:szCs w:val="24"/>
        </w:rPr>
        <w:t>Assess</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This involves clearly analysing  the pupil’s needs using the class teacher’s assessment and experience of working with the pupil, details of previous prog</w:t>
      </w:r>
      <w:r w:rsidR="00B144F8" w:rsidRPr="00C94C93">
        <w:rPr>
          <w:rFonts w:ascii="Gill Sans MT" w:hAnsi="Gill Sans MT" w:cs="Arial"/>
          <w:bCs/>
          <w:sz w:val="24"/>
          <w:szCs w:val="24"/>
        </w:rPr>
        <w:t>ress and attainment, comparisons to</w:t>
      </w:r>
      <w:r w:rsidRPr="00C94C93">
        <w:rPr>
          <w:rFonts w:ascii="Gill Sans MT" w:hAnsi="Gill Sans MT" w:cs="Arial"/>
          <w:bCs/>
          <w:sz w:val="24"/>
          <w:szCs w:val="24"/>
        </w:rPr>
        <w:t xml:space="preserve">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 </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highlight w:val="yellow"/>
        </w:rPr>
      </w:pP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r w:rsidRPr="00C94C93">
        <w:rPr>
          <w:rFonts w:ascii="Gill Sans MT" w:hAnsi="Gill Sans MT" w:cs="Arial"/>
          <w:b/>
          <w:bCs/>
          <w:i/>
          <w:sz w:val="24"/>
          <w:szCs w:val="24"/>
        </w:rPr>
        <w:t>Plan</w:t>
      </w: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Planning will involve consult</w:t>
      </w:r>
      <w:r w:rsidR="00B144F8" w:rsidRPr="00C94C93">
        <w:rPr>
          <w:rFonts w:ascii="Gill Sans MT" w:hAnsi="Gill Sans MT" w:cs="Arial"/>
          <w:bCs/>
          <w:sz w:val="24"/>
          <w:szCs w:val="24"/>
        </w:rPr>
        <w:t>ation between the teacher, SENCo</w:t>
      </w:r>
      <w:r w:rsidRPr="00C94C93">
        <w:rPr>
          <w:rFonts w:ascii="Gill Sans MT" w:hAnsi="Gill Sans MT" w:cs="Arial"/>
          <w:bCs/>
          <w:sz w:val="24"/>
          <w:szCs w:val="24"/>
        </w:rPr>
        <w:t xml:space="preserve"> and parents to agree the adjustments, interventions and support that are required; the impact on progress, development and or behaviour that is expected and a clear date for review. Parental involvement may be sought, where appropriate, to reinforce or c</w:t>
      </w:r>
      <w:r w:rsidR="00B144F8" w:rsidRPr="00C94C93">
        <w:rPr>
          <w:rFonts w:ascii="Gill Sans MT" w:hAnsi="Gill Sans MT" w:cs="Arial"/>
          <w:bCs/>
          <w:sz w:val="24"/>
          <w:szCs w:val="24"/>
        </w:rPr>
        <w:t xml:space="preserve">ontribute to progress at home. </w:t>
      </w:r>
      <w:r w:rsidRPr="00C94C93">
        <w:rPr>
          <w:rFonts w:ascii="Gill Sans MT" w:hAnsi="Gill Sans MT" w:cs="Arial"/>
          <w:bCs/>
          <w:sz w:val="24"/>
          <w:szCs w:val="24"/>
        </w:rPr>
        <w:t xml:space="preserve">All those working with the pupil, including support staff will be informed of their individual needs, the support that is being provided, any particular teaching strategies/approaches that are being employed and the outcomes that are being sought. </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r w:rsidRPr="00C94C93">
        <w:rPr>
          <w:rFonts w:ascii="Gill Sans MT" w:hAnsi="Gill Sans MT" w:cs="Arial"/>
          <w:bCs/>
          <w:sz w:val="24"/>
          <w:szCs w:val="24"/>
        </w:rPr>
        <w:t xml:space="preserve"> </w:t>
      </w:r>
      <w:r w:rsidRPr="00C94C93">
        <w:rPr>
          <w:rFonts w:ascii="Gill Sans MT" w:hAnsi="Gill Sans MT" w:cs="Arial"/>
          <w:b/>
          <w:bCs/>
          <w:i/>
          <w:sz w:val="24"/>
          <w:szCs w:val="24"/>
        </w:rPr>
        <w:t>Do</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B144F8">
      <w:pPr>
        <w:autoSpaceDE w:val="0"/>
        <w:autoSpaceDN w:val="0"/>
        <w:adjustRightInd w:val="0"/>
        <w:spacing w:after="0" w:line="240" w:lineRule="auto"/>
        <w:jc w:val="both"/>
        <w:rPr>
          <w:rFonts w:ascii="Gill Sans MT" w:hAnsi="Gill Sans MT" w:cs="Arial"/>
          <w:bCs/>
          <w:sz w:val="24"/>
          <w:szCs w:val="24"/>
        </w:rPr>
      </w:pPr>
      <w:r w:rsidRPr="00C94C93">
        <w:rPr>
          <w:rFonts w:ascii="Gill Sans MT" w:hAnsi="Gill Sans MT" w:cs="Arial"/>
          <w:bCs/>
          <w:sz w:val="24"/>
          <w:szCs w:val="24"/>
        </w:rPr>
        <w:t>The class teacher remains responsible for working with the child on a day-to-day basis. They will retain responsibility even where the interventions may involve group or one-to-one teaching away from the main class teacher. They will work closely with teaching assistants and /or relevant specialist staff to plan and assess the impact of support a</w:t>
      </w:r>
      <w:r w:rsidR="00B144F8" w:rsidRPr="00C94C93">
        <w:rPr>
          <w:rFonts w:ascii="Gill Sans MT" w:hAnsi="Gill Sans MT" w:cs="Arial"/>
          <w:bCs/>
          <w:sz w:val="24"/>
          <w:szCs w:val="24"/>
        </w:rPr>
        <w:t xml:space="preserve">nd interventions and links with </w:t>
      </w:r>
      <w:r w:rsidRPr="00C94C93">
        <w:rPr>
          <w:rFonts w:ascii="Gill Sans MT" w:hAnsi="Gill Sans MT" w:cs="Arial"/>
          <w:bCs/>
          <w:sz w:val="24"/>
          <w:szCs w:val="24"/>
        </w:rPr>
        <w:t xml:space="preserve">classroom teaching. Support with further assessment of the pupil’s strengths and weaknesses, problem solving and advising of the implementation of effective support will be provided by the SENCo. </w:t>
      </w:r>
    </w:p>
    <w:p w:rsidR="00A076F6" w:rsidRPr="00C94C93" w:rsidRDefault="00A076F6" w:rsidP="00A076F6">
      <w:pPr>
        <w:autoSpaceDE w:val="0"/>
        <w:autoSpaceDN w:val="0"/>
        <w:adjustRightInd w:val="0"/>
        <w:spacing w:after="0" w:line="240" w:lineRule="auto"/>
        <w:jc w:val="both"/>
        <w:rPr>
          <w:rFonts w:ascii="Gill Sans MT" w:hAnsi="Gill Sans MT" w:cs="Arial"/>
          <w:bCs/>
          <w:sz w:val="24"/>
          <w:szCs w:val="24"/>
        </w:rPr>
      </w:pP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r w:rsidRPr="00C94C93">
        <w:rPr>
          <w:rFonts w:ascii="Gill Sans MT" w:hAnsi="Gill Sans MT" w:cs="Arial"/>
          <w:b/>
          <w:bCs/>
          <w:i/>
          <w:sz w:val="24"/>
          <w:szCs w:val="24"/>
        </w:rPr>
        <w:t>Review</w:t>
      </w:r>
    </w:p>
    <w:p w:rsidR="00A076F6" w:rsidRPr="00C94C93" w:rsidRDefault="00A076F6" w:rsidP="00A076F6">
      <w:pPr>
        <w:autoSpaceDE w:val="0"/>
        <w:autoSpaceDN w:val="0"/>
        <w:adjustRightInd w:val="0"/>
        <w:spacing w:after="0" w:line="240" w:lineRule="auto"/>
        <w:jc w:val="both"/>
        <w:rPr>
          <w:rFonts w:ascii="Gill Sans MT" w:hAnsi="Gill Sans MT" w:cs="Arial"/>
          <w:b/>
          <w:bCs/>
          <w:i/>
          <w:sz w:val="24"/>
          <w:szCs w:val="24"/>
        </w:rPr>
      </w:pPr>
    </w:p>
    <w:p w:rsidR="00CD5ECF" w:rsidRPr="00C94C93" w:rsidRDefault="00A076F6" w:rsidP="00CD5ECF">
      <w:pPr>
        <w:autoSpaceDE w:val="0"/>
        <w:autoSpaceDN w:val="0"/>
        <w:adjustRightInd w:val="0"/>
        <w:spacing w:after="0" w:line="240" w:lineRule="auto"/>
        <w:jc w:val="both"/>
        <w:rPr>
          <w:rFonts w:ascii="Gill Sans MT" w:eastAsia="Times New Roman" w:hAnsi="Gill Sans MT" w:cs="Arial"/>
          <w:sz w:val="24"/>
          <w:szCs w:val="24"/>
          <w:lang w:eastAsia="en-GB"/>
        </w:rPr>
      </w:pPr>
      <w:r w:rsidRPr="00C94C93">
        <w:rPr>
          <w:rFonts w:ascii="Gill Sans MT" w:hAnsi="Gill Sans MT" w:cs="Arial"/>
          <w:bCs/>
          <w:sz w:val="24"/>
          <w:szCs w:val="24"/>
        </w:rPr>
        <w:t xml:space="preserve">Reviews will be undertaken in line with agreed dates. The review process will evaluate the impact and quality of the support and interventions. It will also take account of the views of the pupil and their parents. The class teacher, in conjunction with the SENCo will revise the support and outcomes based on the pupil’s progress and development making any necessary amendments going forward, in consultation with parents and the pupil. </w:t>
      </w:r>
      <w:r w:rsidR="00CD5ECF" w:rsidRPr="00C94C93">
        <w:rPr>
          <w:rFonts w:ascii="Gill Sans MT" w:eastAsia="Times New Roman" w:hAnsi="Gill Sans MT" w:cs="Arial"/>
          <w:sz w:val="24"/>
          <w:szCs w:val="24"/>
          <w:lang w:eastAsia="en-GB"/>
        </w:rPr>
        <w:t xml:space="preserve">Parents/Carers are invited to termly review meetings to discuss pupil’s progress and to set an action plan for moving forwards. Outside of these meetings, parents/carers are encouraged to discuss progress with the class teacher or SENCo by contacting the school.  </w:t>
      </w:r>
    </w:p>
    <w:p w:rsidR="00D56A87" w:rsidRPr="00C94C93" w:rsidRDefault="00D56A87" w:rsidP="00B35DF2">
      <w:pPr>
        <w:pStyle w:val="Heading1"/>
        <w:rPr>
          <w:rFonts w:ascii="Gill Sans MT" w:hAnsi="Gill Sans MT"/>
        </w:rPr>
      </w:pPr>
      <w:bookmarkStart w:id="16" w:name="_Toc125985863"/>
      <w:r w:rsidRPr="00C94C93">
        <w:rPr>
          <w:rFonts w:ascii="Gill Sans MT" w:hAnsi="Gill Sans MT"/>
        </w:rPr>
        <w:lastRenderedPageBreak/>
        <w:t>Working across Education, Health and Care</w:t>
      </w:r>
      <w:bookmarkEnd w:id="16"/>
    </w:p>
    <w:p w:rsidR="00D56A87" w:rsidRPr="00C94C93" w:rsidRDefault="00D56A87" w:rsidP="00A076F6">
      <w:pPr>
        <w:spacing w:after="0" w:line="240" w:lineRule="auto"/>
        <w:jc w:val="both"/>
        <w:rPr>
          <w:rFonts w:ascii="Gill Sans MT" w:hAnsi="Gill Sans MT"/>
          <w:sz w:val="24"/>
        </w:rPr>
      </w:pPr>
    </w:p>
    <w:p w:rsidR="00CD5ECF" w:rsidRPr="00C94C93" w:rsidRDefault="00D56A87" w:rsidP="00CD5ECF">
      <w:p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sz w:val="24"/>
        </w:rPr>
        <w:t>We will work jointly with education, health and care bodies, including the Nottinghamshire local authority, and profession</w:t>
      </w:r>
      <w:r w:rsidR="00B35DF2" w:rsidRPr="00C94C93">
        <w:rPr>
          <w:rFonts w:ascii="Gill Sans MT" w:hAnsi="Gill Sans MT"/>
          <w:sz w:val="24"/>
        </w:rPr>
        <w:t>als to secure effective outcome, including supporting the Local Offer</w:t>
      </w:r>
      <w:r w:rsidRPr="00C94C93">
        <w:rPr>
          <w:rFonts w:ascii="Gill Sans MT" w:hAnsi="Gill Sans MT"/>
          <w:sz w:val="24"/>
        </w:rPr>
        <w:t xml:space="preserve"> for young people in our schools. </w:t>
      </w:r>
      <w:r w:rsidR="00CD5ECF" w:rsidRPr="00C94C93">
        <w:rPr>
          <w:rFonts w:ascii="Gill Sans MT" w:hAnsi="Gill Sans MT" w:cs="Arial"/>
          <w:sz w:val="24"/>
          <w:szCs w:val="24"/>
        </w:rPr>
        <w:t>The following services will be involved as and when is necessary and are accessed through the termly springboard meetings with the Family SENCo’s and Support Services:</w:t>
      </w:r>
    </w:p>
    <w:p w:rsidR="00CD5ECF" w:rsidRPr="00C94C93" w:rsidRDefault="00CD5ECF" w:rsidP="00A076F6">
      <w:pPr>
        <w:spacing w:after="0" w:line="240" w:lineRule="auto"/>
        <w:jc w:val="both"/>
        <w:rPr>
          <w:rFonts w:ascii="Gill Sans MT" w:hAnsi="Gill Sans MT"/>
          <w:sz w:val="24"/>
        </w:rPr>
      </w:pP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Schools and Families Support Services</w:t>
      </w:r>
    </w:p>
    <w:p w:rsidR="00CD5ECF" w:rsidRPr="00C94C93" w:rsidRDefault="00CD5ECF" w:rsidP="00CD5ECF">
      <w:pPr>
        <w:numPr>
          <w:ilvl w:val="1"/>
          <w:numId w:val="16"/>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Educational Psychology Service</w:t>
      </w:r>
    </w:p>
    <w:p w:rsidR="00CD5ECF" w:rsidRPr="00C94C93" w:rsidRDefault="00CD5ECF" w:rsidP="00CD5ECF">
      <w:pPr>
        <w:numPr>
          <w:ilvl w:val="1"/>
          <w:numId w:val="16"/>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Communication and Interaction Team</w:t>
      </w:r>
    </w:p>
    <w:p w:rsidR="00CD5ECF" w:rsidRPr="00C94C93" w:rsidRDefault="00CD5ECF" w:rsidP="00CD5ECF">
      <w:pPr>
        <w:numPr>
          <w:ilvl w:val="1"/>
          <w:numId w:val="16"/>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Cognition and Learning Team</w:t>
      </w:r>
    </w:p>
    <w:p w:rsidR="00CD5ECF" w:rsidRPr="00C94C93" w:rsidRDefault="00CD5ECF" w:rsidP="00CD5ECF">
      <w:pPr>
        <w:numPr>
          <w:ilvl w:val="1"/>
          <w:numId w:val="16"/>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Physical Disability Support Service</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Early Years Inclusion Team</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Speech and Language Therapy</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Occupational Therapy</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Physiotherapy</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School Health Team, including School Nurse</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Local Health Authority including Paediatricians and GPs</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Social Care</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Teachers of the Visually Impaired</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Teachers of the Deaf</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Family Care</w:t>
      </w:r>
    </w:p>
    <w:p w:rsidR="00CD5ECF" w:rsidRPr="00C94C93" w:rsidRDefault="00CD5ECF" w:rsidP="00CD5ECF">
      <w:pPr>
        <w:numPr>
          <w:ilvl w:val="0"/>
          <w:numId w:val="14"/>
        </w:num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CAMHS</w:t>
      </w:r>
    </w:p>
    <w:p w:rsidR="00CD5ECF" w:rsidRPr="00C94C93" w:rsidRDefault="00CD5ECF" w:rsidP="00B9726D">
      <w:pPr>
        <w:numPr>
          <w:ilvl w:val="0"/>
          <w:numId w:val="14"/>
        </w:numPr>
        <w:autoSpaceDE w:val="0"/>
        <w:autoSpaceDN w:val="0"/>
        <w:adjustRightInd w:val="0"/>
        <w:spacing w:after="0" w:line="240" w:lineRule="auto"/>
        <w:jc w:val="both"/>
        <w:rPr>
          <w:rFonts w:ascii="Gill Sans MT" w:hAnsi="Gill Sans MT"/>
          <w:sz w:val="24"/>
        </w:rPr>
      </w:pPr>
      <w:r w:rsidRPr="00C94C93">
        <w:rPr>
          <w:rFonts w:ascii="Gill Sans MT" w:hAnsi="Gill Sans MT" w:cs="Arial"/>
          <w:sz w:val="24"/>
          <w:szCs w:val="24"/>
        </w:rPr>
        <w:t>Gedling Primary Behaviour Partnership</w:t>
      </w:r>
    </w:p>
    <w:p w:rsidR="00B35DF2" w:rsidRPr="00C94C93" w:rsidRDefault="00B35DF2" w:rsidP="00B35DF2">
      <w:pPr>
        <w:autoSpaceDE w:val="0"/>
        <w:autoSpaceDN w:val="0"/>
        <w:adjustRightInd w:val="0"/>
        <w:spacing w:after="0" w:line="240" w:lineRule="auto"/>
        <w:jc w:val="both"/>
        <w:rPr>
          <w:rFonts w:ascii="Gill Sans MT" w:hAnsi="Gill Sans MT" w:cs="Arial"/>
          <w:sz w:val="24"/>
          <w:szCs w:val="24"/>
        </w:rPr>
      </w:pPr>
    </w:p>
    <w:p w:rsidR="00A076F6" w:rsidRPr="00C94C93" w:rsidRDefault="00A076F6" w:rsidP="00B35DF2">
      <w:p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The Head Teacher</w:t>
      </w:r>
      <w:r w:rsidRPr="00C94C93">
        <w:rPr>
          <w:rFonts w:ascii="Gill Sans MT" w:hAnsi="Gill Sans MT" w:cs="Arial"/>
          <w:i/>
          <w:sz w:val="24"/>
          <w:szCs w:val="24"/>
        </w:rPr>
        <w:t xml:space="preserve"> </w:t>
      </w:r>
      <w:r w:rsidRPr="00C94C93">
        <w:rPr>
          <w:rFonts w:ascii="Gill Sans MT" w:hAnsi="Gill Sans MT" w:cs="Arial"/>
          <w:sz w:val="24"/>
          <w:szCs w:val="24"/>
        </w:rPr>
        <w:t>oversees the school’s policy for inclusion and is responsible for ensuring that it is implemented effectively throughout the school.</w:t>
      </w:r>
      <w:r w:rsidR="00B35DF2" w:rsidRPr="00C94C93">
        <w:rPr>
          <w:rFonts w:ascii="Gill Sans MT" w:hAnsi="Gill Sans MT" w:cs="Arial"/>
          <w:sz w:val="24"/>
          <w:szCs w:val="24"/>
        </w:rPr>
        <w:t xml:space="preserve"> </w:t>
      </w:r>
      <w:r w:rsidRPr="00C94C93">
        <w:rPr>
          <w:rFonts w:ascii="Gill Sans MT" w:hAnsi="Gill Sans MT" w:cs="Arial"/>
          <w:sz w:val="24"/>
          <w:szCs w:val="24"/>
        </w:rPr>
        <w:t xml:space="preserve">The school curriculum is regularly reviewed by the Senior </w:t>
      </w:r>
      <w:r w:rsidR="00B35DF2" w:rsidRPr="00C94C93">
        <w:rPr>
          <w:rFonts w:ascii="Gill Sans MT" w:hAnsi="Gill Sans MT" w:cs="Arial"/>
          <w:sz w:val="24"/>
          <w:szCs w:val="24"/>
        </w:rPr>
        <w:t>Leadership</w:t>
      </w:r>
      <w:r w:rsidRPr="00C94C93">
        <w:rPr>
          <w:rFonts w:ascii="Gill Sans MT" w:hAnsi="Gill Sans MT" w:cs="Arial"/>
          <w:sz w:val="24"/>
          <w:szCs w:val="24"/>
        </w:rPr>
        <w:t xml:space="preserve"> Team</w:t>
      </w:r>
      <w:r w:rsidRPr="00C94C93">
        <w:rPr>
          <w:rFonts w:ascii="Gill Sans MT" w:hAnsi="Gill Sans MT" w:cs="Arial"/>
          <w:i/>
          <w:sz w:val="24"/>
          <w:szCs w:val="24"/>
        </w:rPr>
        <w:t xml:space="preserve"> </w:t>
      </w:r>
      <w:r w:rsidRPr="00C94C93">
        <w:rPr>
          <w:rFonts w:ascii="Gill Sans MT" w:hAnsi="Gill Sans MT" w:cs="Arial"/>
          <w:sz w:val="24"/>
          <w:szCs w:val="24"/>
        </w:rPr>
        <w:t>including the SENCo to ensure that it promotes</w:t>
      </w:r>
      <w:r w:rsidR="007A39D2" w:rsidRPr="00C94C93">
        <w:rPr>
          <w:rFonts w:ascii="Gill Sans MT" w:hAnsi="Gill Sans MT" w:cs="Arial"/>
          <w:sz w:val="24"/>
          <w:szCs w:val="24"/>
        </w:rPr>
        <w:t xml:space="preserve"> the inclusion of all pupils. </w:t>
      </w:r>
      <w:r w:rsidRPr="00C94C93">
        <w:rPr>
          <w:rFonts w:ascii="Gill Sans MT" w:hAnsi="Gill Sans MT" w:cs="Arial"/>
          <w:sz w:val="24"/>
          <w:szCs w:val="24"/>
        </w:rPr>
        <w:t xml:space="preserve"> </w:t>
      </w:r>
    </w:p>
    <w:p w:rsidR="00A076F6" w:rsidRPr="00C94C93" w:rsidRDefault="00A076F6" w:rsidP="00A076F6">
      <w:pPr>
        <w:autoSpaceDE w:val="0"/>
        <w:autoSpaceDN w:val="0"/>
        <w:adjustRightInd w:val="0"/>
        <w:spacing w:after="0" w:line="240" w:lineRule="auto"/>
        <w:jc w:val="both"/>
        <w:rPr>
          <w:rFonts w:ascii="Gill Sans MT" w:hAnsi="Gill Sans MT" w:cs="Arial"/>
          <w:sz w:val="24"/>
          <w:szCs w:val="24"/>
        </w:rPr>
      </w:pPr>
    </w:p>
    <w:p w:rsidR="00A076F6" w:rsidRPr="00C94C93" w:rsidRDefault="00A076F6" w:rsidP="007A39D2">
      <w:pPr>
        <w:autoSpaceDE w:val="0"/>
        <w:autoSpaceDN w:val="0"/>
        <w:adjustRightInd w:val="0"/>
        <w:spacing w:after="0" w:line="240" w:lineRule="auto"/>
        <w:jc w:val="both"/>
        <w:rPr>
          <w:rFonts w:ascii="Gill Sans MT" w:hAnsi="Gill Sans MT" w:cs="Arial"/>
          <w:i/>
          <w:sz w:val="24"/>
          <w:szCs w:val="24"/>
        </w:rPr>
      </w:pPr>
      <w:r w:rsidRPr="00C94C93">
        <w:rPr>
          <w:rFonts w:ascii="Gill Sans MT" w:hAnsi="Gill Sans MT" w:cs="Arial"/>
          <w:sz w:val="24"/>
          <w:szCs w:val="24"/>
        </w:rPr>
        <w:t>The school will seek advice, as appropriate, around individual pupils, from external support services through the termly ‘Springboard meetings’, Early Help Unit and the Multi-Agency Safeguarding Hub.</w:t>
      </w:r>
    </w:p>
    <w:p w:rsidR="00A076F6" w:rsidRPr="00C94C93" w:rsidRDefault="00A076F6" w:rsidP="00A076F6">
      <w:pPr>
        <w:spacing w:after="0" w:line="240" w:lineRule="auto"/>
        <w:jc w:val="both"/>
        <w:rPr>
          <w:rFonts w:ascii="Gill Sans MT" w:eastAsia="Times New Roman" w:hAnsi="Gill Sans MT" w:cs="Arial"/>
          <w:sz w:val="24"/>
          <w:szCs w:val="24"/>
          <w:lang w:eastAsia="en-GB"/>
        </w:rPr>
      </w:pPr>
    </w:p>
    <w:p w:rsidR="00CD5ECF" w:rsidRPr="00C94C93" w:rsidRDefault="00CD5ECF" w:rsidP="00CD5ECF">
      <w:pPr>
        <w:autoSpaceDE w:val="0"/>
        <w:autoSpaceDN w:val="0"/>
        <w:adjustRightInd w:val="0"/>
        <w:spacing w:after="0" w:line="240" w:lineRule="auto"/>
        <w:jc w:val="both"/>
        <w:rPr>
          <w:rFonts w:ascii="Gill Sans MT" w:hAnsi="Gill Sans MT" w:cs="Arial"/>
          <w:sz w:val="24"/>
          <w:szCs w:val="24"/>
        </w:rPr>
      </w:pPr>
      <w:r w:rsidRPr="00C94C93">
        <w:rPr>
          <w:rFonts w:ascii="Gill Sans MT" w:hAnsi="Gill Sans MT" w:cs="Arial"/>
          <w:sz w:val="24"/>
          <w:szCs w:val="24"/>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 Governor and SENCo may be contacted at any time in relation to SEN matters.</w:t>
      </w:r>
    </w:p>
    <w:p w:rsidR="00CD5ECF" w:rsidRPr="00C94C93" w:rsidRDefault="00CD5ECF" w:rsidP="00A076F6">
      <w:pPr>
        <w:spacing w:after="0" w:line="240" w:lineRule="auto"/>
        <w:jc w:val="both"/>
        <w:rPr>
          <w:rFonts w:ascii="Gill Sans MT" w:eastAsia="Times New Roman" w:hAnsi="Gill Sans MT" w:cs="Arial"/>
          <w:sz w:val="24"/>
          <w:szCs w:val="24"/>
          <w:lang w:eastAsia="en-GB"/>
        </w:rPr>
      </w:pPr>
    </w:p>
    <w:p w:rsidR="00A076F6" w:rsidRPr="00C94C93" w:rsidRDefault="00A076F6" w:rsidP="00CD5ECF">
      <w:pPr>
        <w:pStyle w:val="Heading1"/>
        <w:rPr>
          <w:rFonts w:ascii="Gill Sans MT" w:hAnsi="Gill Sans MT"/>
        </w:rPr>
      </w:pPr>
      <w:bookmarkStart w:id="17" w:name="_Toc125985864"/>
      <w:r w:rsidRPr="00C94C93">
        <w:rPr>
          <w:rFonts w:ascii="Gill Sans MT" w:hAnsi="Gill Sans MT"/>
        </w:rPr>
        <w:t>Complaints procedure</w:t>
      </w:r>
      <w:bookmarkEnd w:id="17"/>
    </w:p>
    <w:p w:rsidR="00A076F6" w:rsidRPr="00C94C93" w:rsidRDefault="00A076F6" w:rsidP="00A076F6">
      <w:pPr>
        <w:spacing w:after="0" w:line="240" w:lineRule="auto"/>
        <w:jc w:val="both"/>
        <w:rPr>
          <w:rFonts w:ascii="Gill Sans MT" w:eastAsia="Times New Roman" w:hAnsi="Gill Sans MT" w:cs="Arial"/>
          <w:sz w:val="24"/>
          <w:szCs w:val="24"/>
          <w:lang w:eastAsia="en-GB"/>
        </w:rPr>
      </w:pPr>
    </w:p>
    <w:p w:rsidR="00A076F6" w:rsidRPr="00C94C93" w:rsidRDefault="00A076F6" w:rsidP="00CD5ECF">
      <w:pPr>
        <w:spacing w:after="0" w:line="240" w:lineRule="auto"/>
        <w:rPr>
          <w:rFonts w:ascii="Gill Sans MT" w:eastAsia="Times New Roman" w:hAnsi="Gill Sans MT" w:cs="Arial"/>
          <w:sz w:val="24"/>
          <w:szCs w:val="24"/>
          <w:lang w:eastAsia="en-GB"/>
        </w:rPr>
      </w:pPr>
      <w:r w:rsidRPr="00C94C93">
        <w:rPr>
          <w:rFonts w:ascii="Gill Sans MT" w:eastAsia="Times New Roman" w:hAnsi="Gill Sans MT" w:cs="Arial"/>
          <w:sz w:val="24"/>
          <w:szCs w:val="24"/>
          <w:lang w:eastAsia="en-GB"/>
        </w:rPr>
        <w:t>Please refer to St. Wilfrid’s Primary School Complaints Policy which is available from the school office and on the school website.</w:t>
      </w:r>
    </w:p>
    <w:p w:rsidR="00A076F6" w:rsidRPr="00C94C93" w:rsidRDefault="00A076F6" w:rsidP="00A076F6">
      <w:pPr>
        <w:autoSpaceDE w:val="0"/>
        <w:autoSpaceDN w:val="0"/>
        <w:adjustRightInd w:val="0"/>
        <w:spacing w:after="0" w:line="240" w:lineRule="auto"/>
        <w:jc w:val="both"/>
        <w:rPr>
          <w:rFonts w:ascii="Gill Sans MT" w:hAnsi="Gill Sans MT" w:cs="Arial"/>
          <w:b/>
          <w:sz w:val="24"/>
          <w:szCs w:val="24"/>
          <w:highlight w:val="yellow"/>
        </w:rPr>
      </w:pPr>
    </w:p>
    <w:p w:rsidR="00F5615F" w:rsidRPr="00C94C93" w:rsidRDefault="00F5615F" w:rsidP="0070104A">
      <w:pPr>
        <w:pStyle w:val="CommentText"/>
        <w:spacing w:after="0"/>
        <w:rPr>
          <w:rFonts w:ascii="Gill Sans MT" w:hAnsi="Gill Sans MT"/>
        </w:rPr>
      </w:pPr>
    </w:p>
    <w:sectPr w:rsidR="00F5615F" w:rsidRPr="00C94C93" w:rsidSect="00D27161">
      <w:type w:val="continuous"/>
      <w:pgSz w:w="11906" w:h="16838"/>
      <w:pgMar w:top="1440" w:right="1440" w:bottom="1440" w:left="1440"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61" w:rsidRDefault="00D27161" w:rsidP="00D27161">
      <w:pPr>
        <w:spacing w:after="0" w:line="240" w:lineRule="auto"/>
      </w:pPr>
      <w:r>
        <w:separator/>
      </w:r>
    </w:p>
  </w:endnote>
  <w:endnote w:type="continuationSeparator" w:id="0">
    <w:p w:rsidR="00D27161" w:rsidRDefault="00D27161" w:rsidP="00D2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4637"/>
      <w:docPartObj>
        <w:docPartGallery w:val="Page Numbers (Bottom of Page)"/>
        <w:docPartUnique/>
      </w:docPartObj>
    </w:sdtPr>
    <w:sdtEndPr>
      <w:rPr>
        <w:noProof/>
      </w:rPr>
    </w:sdtEndPr>
    <w:sdtContent>
      <w:p w:rsidR="00D27161" w:rsidRDefault="00D27161">
        <w:pPr>
          <w:pStyle w:val="Footer"/>
          <w:jc w:val="right"/>
        </w:pPr>
        <w:r>
          <w:fldChar w:fldCharType="begin"/>
        </w:r>
        <w:r>
          <w:instrText xml:space="preserve"> PAGE   \* MERGEFORMAT </w:instrText>
        </w:r>
        <w:r>
          <w:fldChar w:fldCharType="separate"/>
        </w:r>
        <w:r w:rsidR="00611B02">
          <w:rPr>
            <w:noProof/>
          </w:rPr>
          <w:t>1</w:t>
        </w:r>
        <w:r>
          <w:rPr>
            <w:noProof/>
          </w:rPr>
          <w:fldChar w:fldCharType="end"/>
        </w:r>
      </w:p>
    </w:sdtContent>
  </w:sdt>
  <w:p w:rsidR="00D27161" w:rsidRDefault="00D2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61" w:rsidRDefault="00D27161" w:rsidP="00D27161">
      <w:pPr>
        <w:spacing w:after="0" w:line="240" w:lineRule="auto"/>
      </w:pPr>
      <w:r>
        <w:separator/>
      </w:r>
    </w:p>
  </w:footnote>
  <w:footnote w:type="continuationSeparator" w:id="0">
    <w:p w:rsidR="00D27161" w:rsidRDefault="00D27161" w:rsidP="00D2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A0B"/>
    <w:multiLevelType w:val="hybridMultilevel"/>
    <w:tmpl w:val="AC0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601"/>
    <w:multiLevelType w:val="hybridMultilevel"/>
    <w:tmpl w:val="71FAF57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0BD10746"/>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5AE3"/>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D6F29"/>
    <w:multiLevelType w:val="hybridMultilevel"/>
    <w:tmpl w:val="7FFE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5035A"/>
    <w:multiLevelType w:val="hybridMultilevel"/>
    <w:tmpl w:val="7DB87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13ECE"/>
    <w:multiLevelType w:val="hybridMultilevel"/>
    <w:tmpl w:val="2586FC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63254"/>
    <w:multiLevelType w:val="hybridMultilevel"/>
    <w:tmpl w:val="C43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C06"/>
    <w:multiLevelType w:val="hybridMultilevel"/>
    <w:tmpl w:val="6004E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83F9F"/>
    <w:multiLevelType w:val="hybridMultilevel"/>
    <w:tmpl w:val="9450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D48A6"/>
    <w:multiLevelType w:val="hybridMultilevel"/>
    <w:tmpl w:val="EA963DE0"/>
    <w:lvl w:ilvl="0" w:tplc="08090001">
      <w:start w:val="1"/>
      <w:numFmt w:val="bullet"/>
      <w:lvlText w:val=""/>
      <w:lvlJc w:val="left"/>
      <w:pPr>
        <w:ind w:left="720" w:hanging="360"/>
      </w:pPr>
      <w:rPr>
        <w:rFonts w:ascii="Symbol" w:hAnsi="Symbol" w:hint="default"/>
      </w:rPr>
    </w:lvl>
    <w:lvl w:ilvl="1" w:tplc="34668306">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67421"/>
    <w:multiLevelType w:val="hybridMultilevel"/>
    <w:tmpl w:val="E780A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432DD"/>
    <w:multiLevelType w:val="hybridMultilevel"/>
    <w:tmpl w:val="04F6B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02063"/>
    <w:multiLevelType w:val="hybridMultilevel"/>
    <w:tmpl w:val="6396D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72A4C"/>
    <w:multiLevelType w:val="hybridMultilevel"/>
    <w:tmpl w:val="8FBA6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250B0"/>
    <w:multiLevelType w:val="hybridMultilevel"/>
    <w:tmpl w:val="7F205F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4"/>
  </w:num>
  <w:num w:numId="5">
    <w:abstractNumId w:val="6"/>
  </w:num>
  <w:num w:numId="6">
    <w:abstractNumId w:val="7"/>
  </w:num>
  <w:num w:numId="7">
    <w:abstractNumId w:val="2"/>
  </w:num>
  <w:num w:numId="8">
    <w:abstractNumId w:val="1"/>
  </w:num>
  <w:num w:numId="9">
    <w:abstractNumId w:val="3"/>
  </w:num>
  <w:num w:numId="10">
    <w:abstractNumId w:val="8"/>
  </w:num>
  <w:num w:numId="11">
    <w:abstractNumId w:val="12"/>
  </w:num>
  <w:num w:numId="12">
    <w:abstractNumId w:val="4"/>
  </w:num>
  <w:num w:numId="13">
    <w:abstractNumId w:val="0"/>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5"/>
    <w:rsid w:val="00405A05"/>
    <w:rsid w:val="00611B02"/>
    <w:rsid w:val="006B211D"/>
    <w:rsid w:val="006E2616"/>
    <w:rsid w:val="0070104A"/>
    <w:rsid w:val="007A39D2"/>
    <w:rsid w:val="00982461"/>
    <w:rsid w:val="00A076F6"/>
    <w:rsid w:val="00A60C72"/>
    <w:rsid w:val="00AD0F53"/>
    <w:rsid w:val="00B10EFF"/>
    <w:rsid w:val="00B144F8"/>
    <w:rsid w:val="00B35DF2"/>
    <w:rsid w:val="00BE2A25"/>
    <w:rsid w:val="00C2131E"/>
    <w:rsid w:val="00C94C93"/>
    <w:rsid w:val="00CA0934"/>
    <w:rsid w:val="00CD5ECF"/>
    <w:rsid w:val="00CE5865"/>
    <w:rsid w:val="00D27161"/>
    <w:rsid w:val="00D56A87"/>
    <w:rsid w:val="00E46A19"/>
    <w:rsid w:val="00F5615F"/>
    <w:rsid w:val="00FA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f5fb"/>
      <o:colormenu v:ext="edit" fillcolor="#eff5fb"/>
    </o:shapedefaults>
    <o:shapelayout v:ext="edit">
      <o:idmap v:ext="edit" data="1"/>
    </o:shapelayout>
  </w:shapeDefaults>
  <w:decimalSymbol w:val="."/>
  <w:listSeparator w:val=","/>
  <w15:chartTrackingRefBased/>
  <w15:docId w15:val="{C901E0F5-8834-43A0-81A5-8F73EB3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6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2A25"/>
    <w:pPr>
      <w:spacing w:line="259" w:lineRule="auto"/>
      <w:outlineLvl w:val="9"/>
    </w:pPr>
    <w:rPr>
      <w:lang w:val="en-US"/>
    </w:rPr>
  </w:style>
  <w:style w:type="table" w:styleId="TableGrid">
    <w:name w:val="Table Grid"/>
    <w:basedOn w:val="TableNormal"/>
    <w:uiPriority w:val="39"/>
    <w:rsid w:val="00AD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11D"/>
    <w:rPr>
      <w:color w:val="0563C1" w:themeColor="hyperlink"/>
      <w:u w:val="single"/>
    </w:rPr>
  </w:style>
  <w:style w:type="paragraph" w:styleId="Header">
    <w:name w:val="header"/>
    <w:basedOn w:val="Normal"/>
    <w:link w:val="HeaderChar"/>
    <w:uiPriority w:val="99"/>
    <w:unhideWhenUsed/>
    <w:rsid w:val="00D2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161"/>
    <w:rPr>
      <w:rFonts w:ascii="Calibri" w:eastAsia="Calibri" w:hAnsi="Calibri" w:cs="Times New Roman"/>
    </w:rPr>
  </w:style>
  <w:style w:type="paragraph" w:styleId="Footer">
    <w:name w:val="footer"/>
    <w:basedOn w:val="Normal"/>
    <w:link w:val="FooterChar"/>
    <w:uiPriority w:val="99"/>
    <w:unhideWhenUsed/>
    <w:rsid w:val="00D27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161"/>
    <w:rPr>
      <w:rFonts w:ascii="Calibri" w:eastAsia="Calibri" w:hAnsi="Calibri" w:cs="Times New Roman"/>
    </w:rPr>
  </w:style>
  <w:style w:type="paragraph" w:styleId="ListParagraph">
    <w:name w:val="List Paragraph"/>
    <w:basedOn w:val="Normal"/>
    <w:uiPriority w:val="34"/>
    <w:qFormat/>
    <w:rsid w:val="00C2131E"/>
    <w:pPr>
      <w:ind w:left="720"/>
      <w:contextualSpacing/>
    </w:pPr>
  </w:style>
  <w:style w:type="paragraph" w:styleId="CommentText">
    <w:name w:val="annotation text"/>
    <w:basedOn w:val="Normal"/>
    <w:link w:val="CommentTextChar"/>
    <w:uiPriority w:val="99"/>
    <w:unhideWhenUsed/>
    <w:rsid w:val="00C2131E"/>
    <w:pPr>
      <w:spacing w:line="240" w:lineRule="auto"/>
    </w:pPr>
    <w:rPr>
      <w:sz w:val="20"/>
      <w:szCs w:val="20"/>
    </w:rPr>
  </w:style>
  <w:style w:type="character" w:customStyle="1" w:styleId="CommentTextChar">
    <w:name w:val="Comment Text Char"/>
    <w:basedOn w:val="DefaultParagraphFont"/>
    <w:link w:val="CommentText"/>
    <w:uiPriority w:val="99"/>
    <w:rsid w:val="00C2131E"/>
    <w:rPr>
      <w:rFonts w:ascii="Calibri" w:eastAsia="Calibri" w:hAnsi="Calibri" w:cs="Times New Roman"/>
      <w:sz w:val="20"/>
      <w:szCs w:val="20"/>
    </w:rPr>
  </w:style>
  <w:style w:type="character" w:styleId="CommentReference">
    <w:name w:val="annotation reference"/>
    <w:uiPriority w:val="99"/>
    <w:semiHidden/>
    <w:unhideWhenUsed/>
    <w:rsid w:val="00A076F6"/>
    <w:rPr>
      <w:sz w:val="16"/>
      <w:szCs w:val="16"/>
    </w:rPr>
  </w:style>
  <w:style w:type="paragraph" w:styleId="NormalWeb">
    <w:name w:val="Normal (Web)"/>
    <w:basedOn w:val="Normal"/>
    <w:uiPriority w:val="99"/>
    <w:unhideWhenUsed/>
    <w:rsid w:val="00A076F6"/>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A076F6"/>
    <w:rPr>
      <w:i/>
      <w:iCs/>
    </w:rPr>
  </w:style>
  <w:style w:type="character" w:customStyle="1" w:styleId="Heading2Char">
    <w:name w:val="Heading 2 Char"/>
    <w:basedOn w:val="DefaultParagraphFont"/>
    <w:link w:val="Heading2"/>
    <w:uiPriority w:val="9"/>
    <w:rsid w:val="00B144F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94C93"/>
    <w:pPr>
      <w:spacing w:after="100"/>
    </w:pPr>
  </w:style>
  <w:style w:type="paragraph" w:styleId="TOC2">
    <w:name w:val="toc 2"/>
    <w:basedOn w:val="Normal"/>
    <w:next w:val="Normal"/>
    <w:autoRedefine/>
    <w:uiPriority w:val="39"/>
    <w:unhideWhenUsed/>
    <w:rsid w:val="00C94C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st-wilfrids.notts.sch.uk" TargetMode="External"/><Relationship Id="rId5" Type="http://schemas.openxmlformats.org/officeDocument/2006/relationships/webSettings" Target="webSettings.xml"/><Relationship Id="rId10" Type="http://schemas.openxmlformats.org/officeDocument/2006/relationships/hyperlink" Target="mailto:senco@st-wilfrids.notts.sch.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C1B0-68C5-41AE-898C-2BBE2232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Haley</dc:creator>
  <cp:keywords/>
  <dc:description/>
  <cp:lastModifiedBy>Mark North</cp:lastModifiedBy>
  <cp:revision>2</cp:revision>
  <dcterms:created xsi:type="dcterms:W3CDTF">2023-01-31T16:07:00Z</dcterms:created>
  <dcterms:modified xsi:type="dcterms:W3CDTF">2023-01-31T16:07:00Z</dcterms:modified>
</cp:coreProperties>
</file>